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638" w:rsidRPr="00D404ED" w:rsidRDefault="00DC770B" w:rsidP="4ECD6AFD">
      <w:pPr>
        <w:rPr>
          <w:rFonts w:cstheme="minorHAnsi"/>
          <w:b/>
          <w:bCs/>
        </w:rPr>
      </w:pPr>
      <w:bookmarkStart w:id="0" w:name="_GoBack"/>
      <w:bookmarkEnd w:id="0"/>
      <w:r w:rsidRPr="00D404ED">
        <w:rPr>
          <w:rFonts w:cstheme="minorHAnsi"/>
          <w:b/>
          <w:noProof/>
          <w:lang w:eastAsia="en-AU"/>
        </w:rPr>
        <w:drawing>
          <wp:anchor distT="0" distB="0" distL="114300" distR="114300" simplePos="0" relativeHeight="251658240" behindDoc="0" locked="0" layoutInCell="1" allowOverlap="0" wp14:anchorId="0BE371B7" wp14:editId="2F8E2CBC">
            <wp:simplePos x="0" y="0"/>
            <wp:positionH relativeFrom="column">
              <wp:posOffset>-7620</wp:posOffset>
            </wp:positionH>
            <wp:positionV relativeFrom="paragraph">
              <wp:posOffset>8890</wp:posOffset>
            </wp:positionV>
            <wp:extent cx="859790" cy="864235"/>
            <wp:effectExtent l="0" t="0" r="0" b="0"/>
            <wp:wrapNone/>
            <wp:docPr id="1" name="Picture 1" descr="NSWPPA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SWPPA Ba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9790"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66779D" w:rsidRPr="00D404ED">
        <w:rPr>
          <w:rFonts w:cstheme="minorHAnsi"/>
          <w:b/>
          <w:bCs/>
        </w:rPr>
        <w:t>Science and T9</w:t>
      </w:r>
    </w:p>
    <w:p w:rsidR="00212638" w:rsidRPr="00D404ED" w:rsidRDefault="54C87BEE" w:rsidP="54C87BEE">
      <w:pPr>
        <w:widowControl w:val="0"/>
        <w:spacing w:line="240" w:lineRule="auto"/>
        <w:jc w:val="right"/>
        <w:rPr>
          <w:rFonts w:eastAsia="Cambria" w:cstheme="minorHAnsi"/>
          <w:b/>
          <w:bCs/>
          <w:sz w:val="24"/>
          <w:szCs w:val="24"/>
          <w:lang w:val="en-US"/>
        </w:rPr>
      </w:pPr>
      <w:r w:rsidRPr="00D404ED">
        <w:rPr>
          <w:rFonts w:eastAsia="Cambria" w:cstheme="minorHAnsi"/>
          <w:b/>
          <w:bCs/>
          <w:sz w:val="24"/>
          <w:szCs w:val="24"/>
          <w:lang w:val="en-US"/>
        </w:rPr>
        <w:t>NSW Primary Principals</w:t>
      </w:r>
      <w:r w:rsidR="002314C3" w:rsidRPr="00D404ED">
        <w:rPr>
          <w:rFonts w:eastAsia="Cambria" w:cstheme="minorHAnsi"/>
          <w:b/>
          <w:bCs/>
          <w:sz w:val="24"/>
          <w:szCs w:val="24"/>
          <w:lang w:val="en-US"/>
        </w:rPr>
        <w:t xml:space="preserve">’ </w:t>
      </w:r>
      <w:r w:rsidRPr="00D404ED">
        <w:rPr>
          <w:rFonts w:eastAsia="Cambria" w:cstheme="minorHAnsi"/>
          <w:b/>
          <w:bCs/>
          <w:sz w:val="24"/>
          <w:szCs w:val="24"/>
          <w:lang w:val="en-US"/>
        </w:rPr>
        <w:t>Association Inc.</w:t>
      </w:r>
    </w:p>
    <w:p w:rsidR="00212638" w:rsidRPr="00D404ED" w:rsidRDefault="006F5D75" w:rsidP="54C87BEE">
      <w:pPr>
        <w:widowControl w:val="0"/>
        <w:spacing w:line="240" w:lineRule="auto"/>
        <w:jc w:val="right"/>
        <w:rPr>
          <w:rFonts w:eastAsia="Cambria" w:cstheme="minorHAnsi"/>
          <w:b/>
          <w:bCs/>
          <w:sz w:val="24"/>
          <w:szCs w:val="24"/>
          <w:lang w:val="en-US"/>
        </w:rPr>
      </w:pPr>
      <w:r w:rsidRPr="00D404ED">
        <w:rPr>
          <w:rFonts w:eastAsia="Cambria" w:cstheme="minorHAnsi"/>
          <w:b/>
          <w:bCs/>
          <w:sz w:val="24"/>
          <w:szCs w:val="24"/>
          <w:lang w:val="en-US"/>
        </w:rPr>
        <w:t>State Council Meeting, Term 3</w:t>
      </w:r>
      <w:r w:rsidR="54C87BEE" w:rsidRPr="00D404ED">
        <w:rPr>
          <w:rFonts w:eastAsia="Cambria" w:cstheme="minorHAnsi"/>
          <w:b/>
          <w:bCs/>
          <w:sz w:val="24"/>
          <w:szCs w:val="24"/>
          <w:lang w:val="en-US"/>
        </w:rPr>
        <w:t xml:space="preserve"> 2018</w:t>
      </w:r>
    </w:p>
    <w:p w:rsidR="00C94F79" w:rsidRPr="00D404ED" w:rsidRDefault="54C87BEE" w:rsidP="54C87BEE">
      <w:pPr>
        <w:widowControl w:val="0"/>
        <w:spacing w:line="240" w:lineRule="auto"/>
        <w:jc w:val="right"/>
        <w:rPr>
          <w:rFonts w:eastAsia="Cambria" w:cstheme="minorHAnsi"/>
          <w:b/>
          <w:bCs/>
          <w:sz w:val="24"/>
          <w:szCs w:val="24"/>
          <w:lang w:val="en-US"/>
        </w:rPr>
      </w:pPr>
      <w:r w:rsidRPr="00D404ED">
        <w:rPr>
          <w:rFonts w:eastAsia="Cambria" w:cstheme="minorHAnsi"/>
          <w:b/>
          <w:bCs/>
          <w:sz w:val="24"/>
          <w:szCs w:val="24"/>
          <w:lang w:val="en-US"/>
        </w:rPr>
        <w:t>Speaker Summaries</w:t>
      </w:r>
    </w:p>
    <w:p w:rsidR="00212638" w:rsidRPr="00D404ED" w:rsidRDefault="00212638" w:rsidP="00212638">
      <w:pPr>
        <w:widowControl w:val="0"/>
        <w:spacing w:line="240" w:lineRule="auto"/>
        <w:jc w:val="both"/>
        <w:rPr>
          <w:rFonts w:eastAsia="Cambria" w:cstheme="minorHAnsi"/>
          <w:sz w:val="24"/>
          <w:szCs w:val="24"/>
          <w:lang w:val="en-US"/>
        </w:rPr>
      </w:pPr>
    </w:p>
    <w:p w:rsidR="00C94F79" w:rsidRPr="00D404ED" w:rsidRDefault="54C87BEE" w:rsidP="54C87BEE">
      <w:pPr>
        <w:widowControl w:val="0"/>
        <w:spacing w:line="240" w:lineRule="auto"/>
        <w:jc w:val="both"/>
        <w:rPr>
          <w:rFonts w:eastAsia="Cambria" w:cstheme="minorHAnsi"/>
          <w:i/>
          <w:iCs/>
          <w:sz w:val="24"/>
          <w:szCs w:val="24"/>
          <w:lang w:val="en-US"/>
        </w:rPr>
      </w:pPr>
      <w:r w:rsidRPr="00D404ED">
        <w:rPr>
          <w:rFonts w:eastAsia="Cambria" w:cstheme="minorHAnsi"/>
          <w:i/>
          <w:iCs/>
          <w:sz w:val="24"/>
          <w:szCs w:val="24"/>
          <w:lang w:val="en-US"/>
        </w:rPr>
        <w:t>The following notes were prepared for the information of NSWPPA members. They were compiled from the speaker’s address to Delegates or in response to questions posed to the speaker at the NSWPPA State Council Meeting. The notes are not direct quotes nor do they necessarily reflect official DoE policy.</w:t>
      </w:r>
    </w:p>
    <w:p w:rsidR="00440845" w:rsidRPr="00D404ED" w:rsidRDefault="00440845" w:rsidP="00C94F79">
      <w:pPr>
        <w:widowControl w:val="0"/>
        <w:spacing w:line="240" w:lineRule="auto"/>
        <w:jc w:val="both"/>
        <w:rPr>
          <w:rFonts w:eastAsia="Cambria" w:cstheme="minorHAnsi"/>
          <w:i/>
          <w:sz w:val="24"/>
          <w:szCs w:val="24"/>
          <w:lang w:val="en-US"/>
        </w:rPr>
      </w:pPr>
    </w:p>
    <w:p w:rsidR="00F2331D" w:rsidRPr="00D404ED" w:rsidRDefault="54C87BEE" w:rsidP="54C87BEE">
      <w:pPr>
        <w:pStyle w:val="ListParagraph"/>
        <w:widowControl w:val="0"/>
        <w:numPr>
          <w:ilvl w:val="0"/>
          <w:numId w:val="17"/>
        </w:numPr>
        <w:spacing w:line="240" w:lineRule="auto"/>
        <w:jc w:val="both"/>
        <w:rPr>
          <w:rFonts w:eastAsia="Cambria" w:cstheme="minorHAnsi"/>
          <w:i/>
          <w:iCs/>
          <w:lang w:val="en-US"/>
        </w:rPr>
      </w:pPr>
      <w:r w:rsidRPr="00D404ED">
        <w:rPr>
          <w:rFonts w:eastAsia="Times" w:cstheme="minorHAnsi"/>
          <w:b/>
          <w:bCs/>
        </w:rPr>
        <w:t xml:space="preserve">Mark Scott, Secretary, Department of Education. </w:t>
      </w:r>
    </w:p>
    <w:p w:rsidR="00D35E9B" w:rsidRPr="00D404ED" w:rsidRDefault="54C87BEE" w:rsidP="54C87BEE">
      <w:pPr>
        <w:pStyle w:val="ListParagraph"/>
        <w:widowControl w:val="0"/>
        <w:numPr>
          <w:ilvl w:val="0"/>
          <w:numId w:val="17"/>
        </w:numPr>
        <w:spacing w:line="240" w:lineRule="auto"/>
        <w:jc w:val="both"/>
        <w:rPr>
          <w:rFonts w:eastAsia="Cambria" w:cstheme="minorHAnsi"/>
          <w:i/>
          <w:iCs/>
          <w:lang w:val="en-US"/>
        </w:rPr>
      </w:pPr>
      <w:r w:rsidRPr="00D404ED">
        <w:rPr>
          <w:rFonts w:eastAsia="Times" w:cstheme="minorHAnsi"/>
          <w:b/>
          <w:bCs/>
        </w:rPr>
        <w:t>Joanne Jarvis, Acting Director School Leadership Institute.</w:t>
      </w:r>
    </w:p>
    <w:p w:rsidR="00D35E9B" w:rsidRPr="00D404ED" w:rsidRDefault="54C87BEE" w:rsidP="54C87BEE">
      <w:pPr>
        <w:pStyle w:val="ListParagraph"/>
        <w:widowControl w:val="0"/>
        <w:numPr>
          <w:ilvl w:val="0"/>
          <w:numId w:val="17"/>
        </w:numPr>
        <w:spacing w:line="240" w:lineRule="auto"/>
        <w:jc w:val="both"/>
        <w:rPr>
          <w:rFonts w:eastAsia="Cambria" w:cstheme="minorHAnsi"/>
          <w:i/>
          <w:iCs/>
          <w:lang w:val="en-US"/>
        </w:rPr>
      </w:pPr>
      <w:r w:rsidRPr="00D404ED">
        <w:rPr>
          <w:rFonts w:eastAsia="Times" w:cstheme="minorHAnsi"/>
          <w:b/>
          <w:bCs/>
        </w:rPr>
        <w:t>Geoff Masters Chief Executive Officer, Australian Council for Education Research</w:t>
      </w:r>
    </w:p>
    <w:p w:rsidR="00D35E9B" w:rsidRPr="00D404ED" w:rsidRDefault="54C87BEE" w:rsidP="54C87BEE">
      <w:pPr>
        <w:pStyle w:val="ListParagraph"/>
        <w:widowControl w:val="0"/>
        <w:numPr>
          <w:ilvl w:val="0"/>
          <w:numId w:val="17"/>
        </w:numPr>
        <w:spacing w:line="240" w:lineRule="auto"/>
        <w:jc w:val="both"/>
        <w:rPr>
          <w:rFonts w:eastAsia="Cambria" w:cstheme="minorHAnsi"/>
          <w:i/>
          <w:iCs/>
          <w:lang w:val="en-US"/>
        </w:rPr>
      </w:pPr>
      <w:r w:rsidRPr="00D404ED">
        <w:rPr>
          <w:rFonts w:cstheme="minorHAnsi"/>
          <w:b/>
          <w:bCs/>
        </w:rPr>
        <w:t>Murat Dizdar, Deputy Secretary School Operations &amp; Jane Simmons Exec Director School Services.</w:t>
      </w:r>
    </w:p>
    <w:p w:rsidR="00D35E9B" w:rsidRPr="00D404ED" w:rsidRDefault="54C87BEE" w:rsidP="54C87BEE">
      <w:pPr>
        <w:pStyle w:val="ListParagraph"/>
        <w:widowControl w:val="0"/>
        <w:numPr>
          <w:ilvl w:val="0"/>
          <w:numId w:val="17"/>
        </w:numPr>
        <w:spacing w:line="240" w:lineRule="auto"/>
        <w:jc w:val="both"/>
        <w:rPr>
          <w:rFonts w:eastAsia="Cambria" w:cstheme="minorHAnsi"/>
          <w:i/>
          <w:iCs/>
          <w:lang w:val="en-US"/>
        </w:rPr>
      </w:pPr>
      <w:r w:rsidRPr="00D404ED">
        <w:rPr>
          <w:rFonts w:cstheme="minorHAnsi"/>
          <w:b/>
          <w:bCs/>
        </w:rPr>
        <w:t>Mark Grant, Executive</w:t>
      </w:r>
      <w:r w:rsidR="006F5D75" w:rsidRPr="00D404ED">
        <w:rPr>
          <w:rFonts w:cstheme="minorHAnsi"/>
          <w:b/>
          <w:bCs/>
        </w:rPr>
        <w:t xml:space="preserve"> Director</w:t>
      </w:r>
      <w:r w:rsidRPr="00D404ED">
        <w:rPr>
          <w:rFonts w:cstheme="minorHAnsi"/>
          <w:b/>
          <w:bCs/>
        </w:rPr>
        <w:t xml:space="preserve"> Leadership and High Performance.</w:t>
      </w:r>
    </w:p>
    <w:p w:rsidR="00D35E9B" w:rsidRPr="00D404ED" w:rsidRDefault="00ED29ED" w:rsidP="54C87BEE">
      <w:pPr>
        <w:pStyle w:val="ListParagraph"/>
        <w:widowControl w:val="0"/>
        <w:numPr>
          <w:ilvl w:val="0"/>
          <w:numId w:val="17"/>
        </w:numPr>
        <w:spacing w:line="240" w:lineRule="auto"/>
        <w:jc w:val="both"/>
        <w:rPr>
          <w:rFonts w:eastAsia="Cambria" w:cstheme="minorHAnsi"/>
          <w:i/>
          <w:iCs/>
          <w:lang w:val="en-US"/>
        </w:rPr>
      </w:pPr>
      <w:r w:rsidRPr="00D404ED">
        <w:rPr>
          <w:rFonts w:cstheme="minorHAnsi"/>
          <w:b/>
          <w:bCs/>
        </w:rPr>
        <w:t>Daniel French, School Engagement Lead, CESE</w:t>
      </w:r>
    </w:p>
    <w:p w:rsidR="00D35E9B" w:rsidRPr="00D404ED" w:rsidRDefault="54C87BEE" w:rsidP="006F5D75">
      <w:pPr>
        <w:pStyle w:val="ListParagraph"/>
        <w:widowControl w:val="0"/>
        <w:numPr>
          <w:ilvl w:val="0"/>
          <w:numId w:val="17"/>
        </w:numPr>
        <w:spacing w:line="240" w:lineRule="auto"/>
        <w:jc w:val="both"/>
        <w:rPr>
          <w:rFonts w:eastAsia="Cambria" w:cstheme="minorHAnsi"/>
          <w:i/>
          <w:iCs/>
          <w:lang w:val="en-US"/>
        </w:rPr>
      </w:pPr>
      <w:r w:rsidRPr="00D404ED">
        <w:rPr>
          <w:rFonts w:eastAsia="Times" w:cstheme="minorHAnsi"/>
          <w:b/>
          <w:bCs/>
        </w:rPr>
        <w:t>Liana Downey, Executive Director Delivery.</w:t>
      </w:r>
    </w:p>
    <w:p w:rsidR="00D35E9B" w:rsidRPr="00D404ED" w:rsidRDefault="54C87BEE" w:rsidP="54C87BEE">
      <w:pPr>
        <w:pStyle w:val="ListParagraph"/>
        <w:widowControl w:val="0"/>
        <w:numPr>
          <w:ilvl w:val="0"/>
          <w:numId w:val="17"/>
        </w:numPr>
        <w:spacing w:line="240" w:lineRule="auto"/>
        <w:jc w:val="both"/>
        <w:rPr>
          <w:rFonts w:eastAsia="Cambria" w:cstheme="minorHAnsi"/>
          <w:i/>
          <w:iCs/>
          <w:lang w:val="en-US"/>
        </w:rPr>
      </w:pPr>
      <w:r w:rsidRPr="00D404ED">
        <w:rPr>
          <w:rFonts w:eastAsia="Times" w:cstheme="minorHAnsi"/>
          <w:b/>
          <w:bCs/>
        </w:rPr>
        <w:t>Trina Schmidt, Executive Director Human Resources.</w:t>
      </w:r>
    </w:p>
    <w:p w:rsidR="00D35E9B" w:rsidRPr="00D404ED" w:rsidRDefault="54C87BEE" w:rsidP="54C87BEE">
      <w:pPr>
        <w:pStyle w:val="ListParagraph"/>
        <w:widowControl w:val="0"/>
        <w:numPr>
          <w:ilvl w:val="0"/>
          <w:numId w:val="17"/>
        </w:numPr>
        <w:spacing w:line="240" w:lineRule="auto"/>
        <w:jc w:val="both"/>
        <w:rPr>
          <w:rFonts w:eastAsia="Cambria" w:cstheme="minorHAnsi"/>
          <w:i/>
          <w:iCs/>
          <w:lang w:val="en-US"/>
        </w:rPr>
      </w:pPr>
      <w:r w:rsidRPr="00D404ED">
        <w:rPr>
          <w:rFonts w:eastAsia="Times" w:cstheme="minorHAnsi"/>
          <w:b/>
          <w:bCs/>
        </w:rPr>
        <w:t>Be</w:t>
      </w:r>
      <w:r w:rsidR="006F5D75" w:rsidRPr="00D404ED">
        <w:rPr>
          <w:rFonts w:eastAsia="Times" w:cstheme="minorHAnsi"/>
          <w:b/>
          <w:bCs/>
        </w:rPr>
        <w:t>n Barnes, Director, Evaluation</w:t>
      </w:r>
      <w:r w:rsidRPr="00D404ED">
        <w:rPr>
          <w:rFonts w:eastAsia="Times" w:cstheme="minorHAnsi"/>
          <w:b/>
          <w:bCs/>
        </w:rPr>
        <w:t xml:space="preserve"> CESE.</w:t>
      </w:r>
    </w:p>
    <w:p w:rsidR="00D35E9B" w:rsidRPr="00D404ED" w:rsidRDefault="54C87BEE" w:rsidP="54C87BEE">
      <w:pPr>
        <w:pStyle w:val="ListParagraph"/>
        <w:widowControl w:val="0"/>
        <w:numPr>
          <w:ilvl w:val="0"/>
          <w:numId w:val="17"/>
        </w:numPr>
        <w:spacing w:line="240" w:lineRule="auto"/>
        <w:jc w:val="both"/>
        <w:rPr>
          <w:rFonts w:eastAsia="Cambria" w:cstheme="minorHAnsi"/>
          <w:i/>
          <w:iCs/>
          <w:lang w:val="en-US"/>
        </w:rPr>
      </w:pPr>
      <w:r w:rsidRPr="00D404ED">
        <w:rPr>
          <w:rFonts w:eastAsia="Times" w:cstheme="minorHAnsi"/>
          <w:b/>
          <w:bCs/>
        </w:rPr>
        <w:t>Lila Mularczyk, Leader, Teacher Quality, High Performance.</w:t>
      </w:r>
    </w:p>
    <w:p w:rsidR="009670C5" w:rsidRPr="00D404ED" w:rsidRDefault="54C87BEE" w:rsidP="54C87BEE">
      <w:pPr>
        <w:pStyle w:val="ListParagraph"/>
        <w:widowControl w:val="0"/>
        <w:numPr>
          <w:ilvl w:val="0"/>
          <w:numId w:val="17"/>
        </w:numPr>
        <w:spacing w:line="240" w:lineRule="auto"/>
        <w:jc w:val="both"/>
        <w:rPr>
          <w:rFonts w:eastAsia="Cambria" w:cstheme="minorHAnsi"/>
          <w:i/>
          <w:iCs/>
          <w:lang w:val="en-US"/>
        </w:rPr>
      </w:pPr>
      <w:r w:rsidRPr="00D404ED">
        <w:rPr>
          <w:rFonts w:eastAsia="Times" w:cstheme="minorHAnsi"/>
          <w:b/>
          <w:bCs/>
        </w:rPr>
        <w:t>Le</w:t>
      </w:r>
      <w:r w:rsidR="006F5D75" w:rsidRPr="00D404ED">
        <w:rPr>
          <w:rFonts w:eastAsia="Times" w:cstheme="minorHAnsi"/>
          <w:b/>
          <w:bCs/>
        </w:rPr>
        <w:t>slie Loble Deputy Secretary, External A</w:t>
      </w:r>
      <w:r w:rsidRPr="00D404ED">
        <w:rPr>
          <w:rFonts w:eastAsia="Times" w:cstheme="minorHAnsi"/>
          <w:b/>
          <w:bCs/>
        </w:rPr>
        <w:t>ffairs and Regulation</w:t>
      </w:r>
    </w:p>
    <w:p w:rsidR="00055C37" w:rsidRPr="00D404ED" w:rsidRDefault="00055C37" w:rsidP="54C87BEE">
      <w:pPr>
        <w:pStyle w:val="ListParagraph"/>
        <w:widowControl w:val="0"/>
        <w:numPr>
          <w:ilvl w:val="0"/>
          <w:numId w:val="17"/>
        </w:numPr>
        <w:spacing w:line="240" w:lineRule="auto"/>
        <w:jc w:val="both"/>
        <w:rPr>
          <w:rFonts w:eastAsia="Cambria" w:cstheme="minorHAnsi"/>
          <w:i/>
          <w:iCs/>
          <w:lang w:val="en-US"/>
        </w:rPr>
      </w:pPr>
      <w:r w:rsidRPr="00D404ED">
        <w:rPr>
          <w:rFonts w:eastAsia="Times" w:cstheme="minorHAnsi"/>
          <w:b/>
          <w:bCs/>
        </w:rPr>
        <w:t>Martin Graham, Executive Director</w:t>
      </w:r>
    </w:p>
    <w:p w:rsidR="009670C5" w:rsidRPr="00D404ED" w:rsidRDefault="54C87BEE" w:rsidP="54C87BEE">
      <w:pPr>
        <w:pStyle w:val="ListParagraph"/>
        <w:widowControl w:val="0"/>
        <w:numPr>
          <w:ilvl w:val="0"/>
          <w:numId w:val="17"/>
        </w:numPr>
        <w:spacing w:line="240" w:lineRule="auto"/>
        <w:jc w:val="both"/>
        <w:rPr>
          <w:rFonts w:eastAsia="Cambria" w:cstheme="minorHAnsi"/>
          <w:i/>
          <w:iCs/>
          <w:lang w:val="en-US"/>
        </w:rPr>
      </w:pPr>
      <w:r w:rsidRPr="00D404ED">
        <w:rPr>
          <w:rFonts w:eastAsia="Times" w:cstheme="minorHAnsi"/>
          <w:b/>
          <w:bCs/>
        </w:rPr>
        <w:t>The Hon Rob Stokes MP Minister for Education.</w:t>
      </w:r>
    </w:p>
    <w:p w:rsidR="009453F7" w:rsidRPr="00D404ED" w:rsidRDefault="009453F7" w:rsidP="12F3A84E">
      <w:pPr>
        <w:spacing w:after="0" w:line="240" w:lineRule="auto"/>
        <w:rPr>
          <w:rFonts w:eastAsia="Times" w:cstheme="minorHAnsi"/>
          <w:color w:val="FF0000"/>
        </w:rPr>
      </w:pPr>
    </w:p>
    <w:p w:rsidR="00764160" w:rsidRPr="00D404ED" w:rsidRDefault="54C87BEE" w:rsidP="54C87BEE">
      <w:pPr>
        <w:widowControl w:val="0"/>
        <w:spacing w:line="240" w:lineRule="auto"/>
        <w:jc w:val="both"/>
        <w:rPr>
          <w:rFonts w:eastAsia="Cambria" w:cstheme="minorHAnsi"/>
          <w:i/>
          <w:iCs/>
          <w:lang w:val="en-US"/>
        </w:rPr>
      </w:pPr>
      <w:r w:rsidRPr="00D404ED">
        <w:rPr>
          <w:rFonts w:eastAsia="Times" w:cstheme="minorHAnsi"/>
          <w:b/>
          <w:bCs/>
        </w:rPr>
        <w:t xml:space="preserve">Mark Scott, Secretary, Department of Education. </w:t>
      </w:r>
    </w:p>
    <w:p w:rsidR="54C87BEE" w:rsidRPr="00D404ED" w:rsidRDefault="381239CB" w:rsidP="006F5D75">
      <w:pPr>
        <w:spacing w:after="0" w:line="240" w:lineRule="auto"/>
        <w:jc w:val="both"/>
        <w:rPr>
          <w:rFonts w:eastAsia="Times" w:cstheme="minorHAnsi"/>
          <w:bCs/>
        </w:rPr>
      </w:pPr>
      <w:r w:rsidRPr="00D404ED">
        <w:rPr>
          <w:rFonts w:eastAsia="Times" w:cstheme="minorHAnsi"/>
          <w:bCs/>
        </w:rPr>
        <w:t>The overview of the landscape of the system:</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The development of Local school, Local Decisions and Gonski 2 planning. Thinking is about what support is needed by Principals to make it more effective. It changes the increased demands on Principals.</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We are please</w:t>
      </w:r>
      <w:r w:rsidR="00FE6B08" w:rsidRPr="00D404ED">
        <w:rPr>
          <w:rFonts w:eastAsia="Times" w:cstheme="minorHAnsi"/>
          <w:bCs/>
        </w:rPr>
        <w:t>d with the development of the Leadership Strategy, especially the Aspiring Leaders project</w:t>
      </w:r>
      <w:r w:rsidRPr="00D404ED">
        <w:rPr>
          <w:rFonts w:eastAsia="Times" w:cstheme="minorHAnsi"/>
          <w:bCs/>
        </w:rPr>
        <w:t>.</w:t>
      </w:r>
    </w:p>
    <w:p w:rsidR="00FE6B08" w:rsidRPr="00D404ED" w:rsidRDefault="4ECD6AFD" w:rsidP="006F5D75">
      <w:pPr>
        <w:spacing w:after="0" w:line="240" w:lineRule="auto"/>
        <w:jc w:val="both"/>
        <w:rPr>
          <w:rFonts w:eastAsia="Times" w:cstheme="minorHAnsi"/>
          <w:bCs/>
        </w:rPr>
      </w:pPr>
      <w:r w:rsidRPr="00D404ED">
        <w:rPr>
          <w:rFonts w:eastAsia="Times" w:cstheme="minorHAnsi"/>
          <w:bCs/>
        </w:rPr>
        <w:t>Educational Services Review is looking a</w:t>
      </w:r>
      <w:r w:rsidR="00FE6B08" w:rsidRPr="00D404ED">
        <w:rPr>
          <w:rFonts w:eastAsia="Times" w:cstheme="minorHAnsi"/>
          <w:bCs/>
        </w:rPr>
        <w:t>t a</w:t>
      </w:r>
      <w:r w:rsidRPr="00D404ED">
        <w:rPr>
          <w:rFonts w:eastAsia="Times" w:cstheme="minorHAnsi"/>
          <w:bCs/>
        </w:rPr>
        <w:t xml:space="preserve"> professional learning option. Few and better. </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A big focus on reducing red tap</w:t>
      </w:r>
      <w:r w:rsidR="006F5D75" w:rsidRPr="00D404ED">
        <w:rPr>
          <w:rFonts w:eastAsia="Times" w:cstheme="minorHAnsi"/>
          <w:bCs/>
        </w:rPr>
        <w:t>e</w:t>
      </w:r>
      <w:r w:rsidR="00FE6B08" w:rsidRPr="00D404ED">
        <w:rPr>
          <w:rFonts w:eastAsia="Times" w:cstheme="minorHAnsi"/>
          <w:bCs/>
        </w:rPr>
        <w:t xml:space="preserve"> by the D</w:t>
      </w:r>
      <w:r w:rsidRPr="00D404ED">
        <w:rPr>
          <w:rFonts w:eastAsia="Times" w:cstheme="minorHAnsi"/>
          <w:bCs/>
        </w:rPr>
        <w:t>epartment and Minister.</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Disabili</w:t>
      </w:r>
      <w:r w:rsidR="00FE6B08" w:rsidRPr="00D404ED">
        <w:rPr>
          <w:rFonts w:eastAsia="Times" w:cstheme="minorHAnsi"/>
          <w:bCs/>
        </w:rPr>
        <w:t>ties project is running now by Delivery U</w:t>
      </w:r>
      <w:r w:rsidRPr="00D404ED">
        <w:rPr>
          <w:rFonts w:eastAsia="Times" w:cstheme="minorHAnsi"/>
          <w:bCs/>
        </w:rPr>
        <w:t>nit.</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The number of ITE students coming out that can meet the needs of students with disabilities – big issue for us.</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Lots of work around school buildin</w:t>
      </w:r>
      <w:r w:rsidR="00AD5A93" w:rsidRPr="00D404ED">
        <w:rPr>
          <w:rFonts w:eastAsia="Times" w:cstheme="minorHAnsi"/>
          <w:bCs/>
        </w:rPr>
        <w:t>gs – systems and processes need</w:t>
      </w:r>
      <w:r w:rsidRPr="00D404ED">
        <w:rPr>
          <w:rFonts w:eastAsia="Times" w:cstheme="minorHAnsi"/>
          <w:bCs/>
        </w:rPr>
        <w:t xml:space="preserve"> to h</w:t>
      </w:r>
      <w:r w:rsidR="00FE6B08" w:rsidRPr="00D404ED">
        <w:rPr>
          <w:rFonts w:eastAsia="Times" w:cstheme="minorHAnsi"/>
          <w:bCs/>
        </w:rPr>
        <w:t xml:space="preserve">ave the user in mind – </w:t>
      </w:r>
      <w:r w:rsidRPr="00D404ED">
        <w:rPr>
          <w:rFonts w:eastAsia="Times" w:cstheme="minorHAnsi"/>
          <w:bCs/>
        </w:rPr>
        <w:t>principals and teacher</w:t>
      </w:r>
      <w:r w:rsidR="00FE6B08" w:rsidRPr="00D404ED">
        <w:rPr>
          <w:rFonts w:eastAsia="Times" w:cstheme="minorHAnsi"/>
          <w:bCs/>
        </w:rPr>
        <w:t>s</w:t>
      </w:r>
      <w:r w:rsidRPr="00D404ED">
        <w:rPr>
          <w:rFonts w:eastAsia="Times" w:cstheme="minorHAnsi"/>
          <w:bCs/>
        </w:rPr>
        <w:t>.</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LMBR / HR has a long costly history. He has an understanding of the frustration with the software. Ho</w:t>
      </w:r>
      <w:r w:rsidR="00AD5A93" w:rsidRPr="00D404ED">
        <w:rPr>
          <w:rFonts w:eastAsia="Times" w:cstheme="minorHAnsi"/>
          <w:bCs/>
        </w:rPr>
        <w:t>w do we together fix it?</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A few big things on the horizon. The Curriculum Review has been very conservative. It was set in the 1960s. We need to as</w:t>
      </w:r>
      <w:r w:rsidR="00FE6B08" w:rsidRPr="00D404ED">
        <w:rPr>
          <w:rFonts w:eastAsia="Times" w:cstheme="minorHAnsi"/>
          <w:bCs/>
        </w:rPr>
        <w:t>k what is a curriculum for? Students</w:t>
      </w:r>
      <w:r w:rsidRPr="00D404ED">
        <w:rPr>
          <w:rFonts w:eastAsia="Times" w:cstheme="minorHAnsi"/>
          <w:bCs/>
        </w:rPr>
        <w:t xml:space="preserve"> will need a growth mindset and be good citizens in a changing world.</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Gonski 2 – we need to strike 3 deals with the federal government. A broad deal around state and federal government based on Gon</w:t>
      </w:r>
      <w:r w:rsidR="00AD5A93" w:rsidRPr="00D404ED">
        <w:rPr>
          <w:rFonts w:eastAsia="Times" w:cstheme="minorHAnsi"/>
          <w:bCs/>
        </w:rPr>
        <w:t>s</w:t>
      </w:r>
      <w:r w:rsidRPr="00D404ED">
        <w:rPr>
          <w:rFonts w:eastAsia="Times" w:cstheme="minorHAnsi"/>
          <w:bCs/>
        </w:rPr>
        <w:t xml:space="preserve">ki 2. </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A bilateral deal NSW and federals.</w:t>
      </w:r>
      <w:r w:rsidR="00D404ED" w:rsidRPr="00D404ED">
        <w:rPr>
          <w:rFonts w:eastAsia="Times" w:cstheme="minorHAnsi"/>
          <w:bCs/>
        </w:rPr>
        <w:t xml:space="preserve"> </w:t>
      </w:r>
      <w:r w:rsidRPr="00D404ED">
        <w:rPr>
          <w:rFonts w:eastAsia="Times" w:cstheme="minorHAnsi"/>
          <w:bCs/>
        </w:rPr>
        <w:t>What are the specifics – what</w:t>
      </w:r>
      <w:r w:rsidR="00FE6B08" w:rsidRPr="00D404ED">
        <w:rPr>
          <w:rFonts w:eastAsia="Times" w:cstheme="minorHAnsi"/>
          <w:bCs/>
        </w:rPr>
        <w:t>’</w:t>
      </w:r>
      <w:r w:rsidRPr="00D404ED">
        <w:rPr>
          <w:rFonts w:eastAsia="Times" w:cstheme="minorHAnsi"/>
          <w:bCs/>
        </w:rPr>
        <w:t>s in and what</w:t>
      </w:r>
      <w:r w:rsidR="00FE6B08" w:rsidRPr="00D404ED">
        <w:rPr>
          <w:rFonts w:eastAsia="Times" w:cstheme="minorHAnsi"/>
          <w:bCs/>
        </w:rPr>
        <w:t>’</w:t>
      </w:r>
      <w:r w:rsidRPr="00D404ED">
        <w:rPr>
          <w:rFonts w:eastAsia="Times" w:cstheme="minorHAnsi"/>
          <w:bCs/>
        </w:rPr>
        <w:t>s out. This is still under discussion.</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 xml:space="preserve">The review of assets is on the Minister’s desk. </w:t>
      </w:r>
    </w:p>
    <w:p w:rsidR="381239CB" w:rsidRPr="00D404ED" w:rsidRDefault="00FE6B08" w:rsidP="006F5D75">
      <w:pPr>
        <w:spacing w:after="0" w:line="240" w:lineRule="auto"/>
        <w:jc w:val="both"/>
        <w:rPr>
          <w:rFonts w:eastAsia="Times" w:cstheme="minorHAnsi"/>
          <w:bCs/>
        </w:rPr>
      </w:pPr>
      <w:r w:rsidRPr="00D404ED">
        <w:rPr>
          <w:rFonts w:eastAsia="Times" w:cstheme="minorHAnsi"/>
          <w:bCs/>
        </w:rPr>
        <w:t>N</w:t>
      </w:r>
      <w:r w:rsidR="4ECD6AFD" w:rsidRPr="00D404ED">
        <w:rPr>
          <w:rFonts w:eastAsia="Times" w:cstheme="minorHAnsi"/>
          <w:bCs/>
        </w:rPr>
        <w:t xml:space="preserve">ew payroll system. It is delayed after efforts of </w:t>
      </w:r>
      <w:r w:rsidR="00D404ED" w:rsidRPr="00D404ED">
        <w:rPr>
          <w:rFonts w:eastAsia="Times" w:cstheme="minorHAnsi"/>
          <w:bCs/>
        </w:rPr>
        <w:t>NSW</w:t>
      </w:r>
      <w:r w:rsidR="4ECD6AFD" w:rsidRPr="00D404ED">
        <w:rPr>
          <w:rFonts w:eastAsia="Times" w:cstheme="minorHAnsi"/>
          <w:bCs/>
        </w:rPr>
        <w:t>PPA. More training now for Principals. It’s a big project.</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RAM will be out shortly,</w:t>
      </w:r>
      <w:r w:rsidR="00FE6B08" w:rsidRPr="00D404ED">
        <w:rPr>
          <w:rFonts w:eastAsia="Times" w:cstheme="minorHAnsi"/>
          <w:bCs/>
        </w:rPr>
        <w:t xml:space="preserve"> same amount of money for admin Support. This money is for P</w:t>
      </w:r>
      <w:r w:rsidRPr="00D404ED">
        <w:rPr>
          <w:rFonts w:eastAsia="Times" w:cstheme="minorHAnsi"/>
          <w:bCs/>
        </w:rPr>
        <w:t>rincipals. It</w:t>
      </w:r>
      <w:r w:rsidR="00FE6B08" w:rsidRPr="00D404ED">
        <w:rPr>
          <w:rFonts w:eastAsia="Times" w:cstheme="minorHAnsi"/>
          <w:bCs/>
        </w:rPr>
        <w:t>’</w:t>
      </w:r>
      <w:r w:rsidRPr="00D404ED">
        <w:rPr>
          <w:rFonts w:eastAsia="Times" w:cstheme="minorHAnsi"/>
          <w:bCs/>
        </w:rPr>
        <w:t>s flexible.</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Well done to Di Robertson on her award.</w:t>
      </w:r>
    </w:p>
    <w:p w:rsidR="381239CB" w:rsidRPr="00D404ED" w:rsidRDefault="4ECD6AFD" w:rsidP="006F5D75">
      <w:pPr>
        <w:spacing w:after="0" w:line="240" w:lineRule="auto"/>
        <w:jc w:val="both"/>
        <w:rPr>
          <w:rFonts w:eastAsia="Times" w:cstheme="minorHAnsi"/>
          <w:bCs/>
        </w:rPr>
      </w:pPr>
      <w:r w:rsidRPr="00D404ED">
        <w:rPr>
          <w:rFonts w:eastAsia="Times" w:cstheme="minorHAnsi"/>
          <w:b/>
          <w:bCs/>
        </w:rPr>
        <w:t xml:space="preserve">Question </w:t>
      </w:r>
      <w:r w:rsidRPr="00D404ED">
        <w:rPr>
          <w:rFonts w:eastAsia="Times" w:cstheme="minorHAnsi"/>
          <w:bCs/>
        </w:rPr>
        <w:t>HR Tool – has there been any change to the tool. Why are we getting tool when it</w:t>
      </w:r>
      <w:r w:rsidR="00FE6B08" w:rsidRPr="00D404ED">
        <w:rPr>
          <w:rFonts w:eastAsia="Times" w:cstheme="minorHAnsi"/>
          <w:bCs/>
        </w:rPr>
        <w:t>’</w:t>
      </w:r>
      <w:r w:rsidRPr="00D404ED">
        <w:rPr>
          <w:rFonts w:eastAsia="Times" w:cstheme="minorHAnsi"/>
          <w:bCs/>
        </w:rPr>
        <w:t>s not ready?</w:t>
      </w:r>
    </w:p>
    <w:p w:rsidR="381239CB" w:rsidRPr="00D404ED" w:rsidRDefault="00D404ED" w:rsidP="006F5D75">
      <w:pPr>
        <w:spacing w:after="0" w:line="240" w:lineRule="auto"/>
        <w:jc w:val="both"/>
        <w:rPr>
          <w:rFonts w:eastAsia="Times" w:cstheme="minorHAnsi"/>
          <w:bCs/>
        </w:rPr>
      </w:pPr>
      <w:r w:rsidRPr="00D404ED">
        <w:rPr>
          <w:rFonts w:eastAsia="Times" w:cstheme="minorHAnsi"/>
          <w:bCs/>
        </w:rPr>
        <w:t xml:space="preserve">A: </w:t>
      </w:r>
      <w:r w:rsidR="4ECD6AFD" w:rsidRPr="00D404ED">
        <w:rPr>
          <w:rFonts w:eastAsia="Times" w:cstheme="minorHAnsi"/>
          <w:bCs/>
        </w:rPr>
        <w:t>There are many schools successfully using the tool. The feedback was about the training.</w:t>
      </w:r>
    </w:p>
    <w:p w:rsidR="381239CB" w:rsidRPr="00D404ED" w:rsidRDefault="4ECD6AFD" w:rsidP="006F5D75">
      <w:pPr>
        <w:spacing w:after="0" w:line="240" w:lineRule="auto"/>
        <w:jc w:val="both"/>
        <w:rPr>
          <w:rFonts w:eastAsia="Times" w:cstheme="minorHAnsi"/>
          <w:bCs/>
        </w:rPr>
      </w:pPr>
      <w:r w:rsidRPr="00D404ED">
        <w:rPr>
          <w:rFonts w:eastAsia="Times" w:cstheme="minorHAnsi"/>
          <w:bCs/>
        </w:rPr>
        <w:t>Part of the features are imposed on us and adapted for schools. The tool is working now.</w:t>
      </w:r>
    </w:p>
    <w:p w:rsidR="003B3500" w:rsidRPr="00D404ED" w:rsidRDefault="4ECD6AFD" w:rsidP="006F5D75">
      <w:pPr>
        <w:spacing w:after="0" w:line="240" w:lineRule="auto"/>
        <w:jc w:val="both"/>
        <w:rPr>
          <w:rFonts w:eastAsia="Times" w:cstheme="minorHAnsi"/>
          <w:bCs/>
        </w:rPr>
      </w:pPr>
      <w:r w:rsidRPr="00D404ED">
        <w:rPr>
          <w:rFonts w:eastAsia="Times" w:cstheme="minorHAnsi"/>
          <w:b/>
          <w:bCs/>
        </w:rPr>
        <w:lastRenderedPageBreak/>
        <w:t>Question:</w:t>
      </w:r>
      <w:r w:rsidRPr="00D404ED">
        <w:rPr>
          <w:rFonts w:eastAsia="Times" w:cstheme="minorHAnsi"/>
          <w:bCs/>
        </w:rPr>
        <w:t xml:space="preserve"> There are still errors in pay. The multi position staffing is still an issue. There is a massive emotional issue. It’s very complex. It’s just not satisfactory.</w:t>
      </w:r>
    </w:p>
    <w:p w:rsidR="003B3500" w:rsidRPr="00D404ED" w:rsidRDefault="00D404ED" w:rsidP="006F5D75">
      <w:pPr>
        <w:spacing w:after="0" w:line="240" w:lineRule="auto"/>
        <w:jc w:val="both"/>
        <w:rPr>
          <w:rFonts w:eastAsia="Times" w:cstheme="minorHAnsi"/>
          <w:bCs/>
        </w:rPr>
      </w:pPr>
      <w:r w:rsidRPr="00D404ED">
        <w:rPr>
          <w:rFonts w:eastAsia="Times" w:cstheme="minorHAnsi"/>
          <w:bCs/>
        </w:rPr>
        <w:t xml:space="preserve">A: </w:t>
      </w:r>
      <w:r w:rsidR="4ECD6AFD" w:rsidRPr="00D404ED">
        <w:rPr>
          <w:rFonts w:eastAsia="Times" w:cstheme="minorHAnsi"/>
          <w:bCs/>
        </w:rPr>
        <w:t>You have raised a number of issues that need to be taken back. They are improving the system. We need to train our people better.</w:t>
      </w:r>
    </w:p>
    <w:p w:rsidR="00D404ED" w:rsidRPr="00D404ED" w:rsidRDefault="4ECD6AFD" w:rsidP="006F5D75">
      <w:pPr>
        <w:spacing w:after="0" w:line="240" w:lineRule="auto"/>
        <w:jc w:val="both"/>
        <w:rPr>
          <w:rFonts w:eastAsia="Times" w:cstheme="minorHAnsi"/>
          <w:bCs/>
        </w:rPr>
      </w:pPr>
      <w:r w:rsidRPr="00D404ED">
        <w:rPr>
          <w:rFonts w:eastAsia="Times" w:cstheme="minorHAnsi"/>
          <w:b/>
          <w:bCs/>
        </w:rPr>
        <w:t>Question:</w:t>
      </w:r>
      <w:r w:rsidRPr="00D404ED">
        <w:rPr>
          <w:rFonts w:eastAsia="Times" w:cstheme="minorHAnsi"/>
          <w:bCs/>
        </w:rPr>
        <w:t xml:space="preserve">  Why is </w:t>
      </w:r>
      <w:r w:rsidR="00D404ED" w:rsidRPr="00D404ED">
        <w:rPr>
          <w:rFonts w:eastAsia="Times" w:cstheme="minorHAnsi"/>
          <w:bCs/>
        </w:rPr>
        <w:t>it OK</w:t>
      </w:r>
      <w:r w:rsidRPr="00D404ED">
        <w:rPr>
          <w:rFonts w:eastAsia="Times" w:cstheme="minorHAnsi"/>
          <w:bCs/>
        </w:rPr>
        <w:t xml:space="preserve"> to spend </w:t>
      </w:r>
      <w:r w:rsidR="00D404ED" w:rsidRPr="00D404ED">
        <w:rPr>
          <w:rFonts w:eastAsia="Times" w:cstheme="minorHAnsi"/>
          <w:bCs/>
        </w:rPr>
        <w:t>$</w:t>
      </w:r>
      <w:r w:rsidRPr="00D404ED">
        <w:rPr>
          <w:rFonts w:eastAsia="Times" w:cstheme="minorHAnsi"/>
          <w:bCs/>
        </w:rPr>
        <w:t xml:space="preserve">5.3 million on external evaluation providers when we have CESE? </w:t>
      </w:r>
    </w:p>
    <w:p w:rsidR="003B3500" w:rsidRPr="00D404ED" w:rsidRDefault="00D404ED" w:rsidP="006F5D75">
      <w:pPr>
        <w:spacing w:after="0" w:line="240" w:lineRule="auto"/>
        <w:jc w:val="both"/>
        <w:rPr>
          <w:rFonts w:eastAsia="Times" w:cstheme="minorHAnsi"/>
          <w:bCs/>
        </w:rPr>
      </w:pPr>
      <w:r w:rsidRPr="00D404ED">
        <w:rPr>
          <w:rFonts w:eastAsia="Times" w:cstheme="minorHAnsi"/>
          <w:bCs/>
        </w:rPr>
        <w:t xml:space="preserve">A: </w:t>
      </w:r>
      <w:r w:rsidR="4ECD6AFD" w:rsidRPr="00D404ED">
        <w:rPr>
          <w:rFonts w:eastAsia="Times" w:cstheme="minorHAnsi"/>
          <w:bCs/>
        </w:rPr>
        <w:t>Using outsiders is a positive thing.  They have expertise CESE does not. They are not the sole source of knowledge.</w:t>
      </w:r>
    </w:p>
    <w:p w:rsidR="003B3500" w:rsidRPr="00D404ED" w:rsidRDefault="4ECD6AFD" w:rsidP="006F5D75">
      <w:pPr>
        <w:spacing w:after="0" w:line="240" w:lineRule="auto"/>
        <w:jc w:val="both"/>
        <w:rPr>
          <w:rFonts w:eastAsia="Times" w:cstheme="minorHAnsi"/>
          <w:bCs/>
        </w:rPr>
      </w:pPr>
      <w:r w:rsidRPr="00D404ED">
        <w:rPr>
          <w:rFonts w:eastAsia="Times" w:cstheme="minorHAnsi"/>
          <w:b/>
          <w:bCs/>
        </w:rPr>
        <w:t>Question:</w:t>
      </w:r>
      <w:r w:rsidRPr="00D404ED">
        <w:rPr>
          <w:rFonts w:eastAsia="Times" w:cstheme="minorHAnsi"/>
          <w:bCs/>
        </w:rPr>
        <w:t xml:space="preserve"> Support with EPAC and performance is still an issue.</w:t>
      </w:r>
    </w:p>
    <w:p w:rsidR="003B3500" w:rsidRPr="00D404ED" w:rsidRDefault="00D404ED" w:rsidP="006F5D75">
      <w:pPr>
        <w:spacing w:after="0" w:line="240" w:lineRule="auto"/>
        <w:jc w:val="both"/>
        <w:rPr>
          <w:rFonts w:eastAsia="Times" w:cstheme="minorHAnsi"/>
          <w:bCs/>
        </w:rPr>
      </w:pPr>
      <w:r w:rsidRPr="00D404ED">
        <w:rPr>
          <w:rFonts w:eastAsia="Times" w:cstheme="minorHAnsi"/>
          <w:bCs/>
        </w:rPr>
        <w:t xml:space="preserve">A: </w:t>
      </w:r>
      <w:r w:rsidR="4ECD6AFD" w:rsidRPr="00D404ED">
        <w:rPr>
          <w:rFonts w:eastAsia="Times" w:cstheme="minorHAnsi"/>
          <w:bCs/>
        </w:rPr>
        <w:t>The numbers of teachers/ executive on programs is very small.</w:t>
      </w:r>
    </w:p>
    <w:p w:rsidR="003B3500" w:rsidRPr="00D404ED" w:rsidRDefault="4ECD6AFD" w:rsidP="006F5D75">
      <w:pPr>
        <w:spacing w:after="0" w:line="240" w:lineRule="auto"/>
        <w:jc w:val="both"/>
        <w:rPr>
          <w:rFonts w:eastAsia="Times" w:cstheme="minorHAnsi"/>
          <w:bCs/>
        </w:rPr>
      </w:pPr>
      <w:r w:rsidRPr="00D404ED">
        <w:rPr>
          <w:rFonts w:eastAsia="Times" w:cstheme="minorHAnsi"/>
          <w:b/>
          <w:bCs/>
        </w:rPr>
        <w:t>Question:</w:t>
      </w:r>
      <w:r w:rsidRPr="00D404ED">
        <w:rPr>
          <w:rFonts w:eastAsia="Times" w:cstheme="minorHAnsi"/>
          <w:bCs/>
        </w:rPr>
        <w:t xml:space="preserve"> Schools that host vision and hearing not included in classification?</w:t>
      </w:r>
    </w:p>
    <w:p w:rsidR="1CD58014" w:rsidRPr="00D404ED" w:rsidRDefault="00D404ED" w:rsidP="006F5D75">
      <w:pPr>
        <w:spacing w:after="0" w:line="240" w:lineRule="auto"/>
        <w:jc w:val="both"/>
        <w:rPr>
          <w:rFonts w:eastAsia="Times" w:cstheme="minorHAnsi"/>
          <w:bCs/>
        </w:rPr>
      </w:pPr>
      <w:r w:rsidRPr="00D404ED">
        <w:rPr>
          <w:rFonts w:eastAsia="Times" w:cstheme="minorHAnsi"/>
          <w:bCs/>
        </w:rPr>
        <w:t xml:space="preserve">A: </w:t>
      </w:r>
      <w:r w:rsidR="4ECD6AFD" w:rsidRPr="00D404ED">
        <w:rPr>
          <w:rFonts w:eastAsia="Times" w:cstheme="minorHAnsi"/>
          <w:bCs/>
        </w:rPr>
        <w:t>A continuing conversation. There may be issues we may have missed. We will continue to look at it.</w:t>
      </w:r>
    </w:p>
    <w:p w:rsidR="786C1F21" w:rsidRPr="00D404ED" w:rsidRDefault="4ECD6AFD" w:rsidP="006F5D75">
      <w:pPr>
        <w:spacing w:after="0" w:line="240" w:lineRule="auto"/>
        <w:jc w:val="both"/>
        <w:rPr>
          <w:rFonts w:eastAsia="Times" w:cstheme="minorHAnsi"/>
          <w:bCs/>
        </w:rPr>
      </w:pPr>
      <w:r w:rsidRPr="00D404ED">
        <w:rPr>
          <w:rFonts w:eastAsia="Times" w:cstheme="minorHAnsi"/>
          <w:b/>
          <w:bCs/>
        </w:rPr>
        <w:t>Question:</w:t>
      </w:r>
      <w:r w:rsidRPr="00D404ED">
        <w:rPr>
          <w:rFonts w:eastAsia="Times" w:cstheme="minorHAnsi"/>
          <w:bCs/>
        </w:rPr>
        <w:t xml:space="preserve"> work needs to done about staffing in large schools.</w:t>
      </w:r>
    </w:p>
    <w:p w:rsidR="786C1F21" w:rsidRPr="00D404ED" w:rsidRDefault="00D404ED" w:rsidP="006F5D75">
      <w:pPr>
        <w:spacing w:after="0" w:line="240" w:lineRule="auto"/>
        <w:jc w:val="both"/>
        <w:rPr>
          <w:rFonts w:eastAsia="Times" w:cstheme="minorHAnsi"/>
          <w:bCs/>
        </w:rPr>
      </w:pPr>
      <w:r w:rsidRPr="00D404ED">
        <w:rPr>
          <w:rFonts w:eastAsia="Times" w:cstheme="minorHAnsi"/>
          <w:bCs/>
        </w:rPr>
        <w:t xml:space="preserve">A: </w:t>
      </w:r>
      <w:r w:rsidR="4ECD6AFD" w:rsidRPr="00D404ED">
        <w:rPr>
          <w:rFonts w:eastAsia="Times" w:cstheme="minorHAnsi"/>
          <w:bCs/>
        </w:rPr>
        <w:t>We need to look at the formula for staffing in large schools.</w:t>
      </w:r>
    </w:p>
    <w:p w:rsidR="786C1F21" w:rsidRPr="00D404ED" w:rsidRDefault="4ECD6AFD" w:rsidP="006F5D75">
      <w:pPr>
        <w:spacing w:after="0" w:line="240" w:lineRule="auto"/>
        <w:jc w:val="both"/>
        <w:rPr>
          <w:rFonts w:eastAsia="Times" w:cstheme="minorHAnsi"/>
          <w:bCs/>
        </w:rPr>
      </w:pPr>
      <w:r w:rsidRPr="00D404ED">
        <w:rPr>
          <w:rFonts w:eastAsia="Times" w:cstheme="minorHAnsi"/>
          <w:b/>
          <w:bCs/>
        </w:rPr>
        <w:t>Question</w:t>
      </w:r>
      <w:r w:rsidRPr="00D404ED">
        <w:rPr>
          <w:rFonts w:eastAsia="Times" w:cstheme="minorHAnsi"/>
          <w:bCs/>
        </w:rPr>
        <w:t xml:space="preserve">: How are we as a system going to prevent another issue, like the one in the media </w:t>
      </w:r>
      <w:r w:rsidR="00AD5A93" w:rsidRPr="00D404ED">
        <w:rPr>
          <w:rFonts w:eastAsia="Times" w:cstheme="minorHAnsi"/>
          <w:bCs/>
        </w:rPr>
        <w:t>recently?</w:t>
      </w:r>
    </w:p>
    <w:p w:rsidR="786C1F21" w:rsidRPr="00D404ED" w:rsidRDefault="00D404ED" w:rsidP="006F5D75">
      <w:pPr>
        <w:spacing w:after="0" w:line="240" w:lineRule="auto"/>
        <w:jc w:val="both"/>
        <w:rPr>
          <w:rFonts w:eastAsia="Times" w:cstheme="minorHAnsi"/>
          <w:bCs/>
        </w:rPr>
      </w:pPr>
      <w:r w:rsidRPr="00D404ED">
        <w:rPr>
          <w:rFonts w:eastAsia="Times" w:cstheme="minorHAnsi"/>
          <w:bCs/>
        </w:rPr>
        <w:t xml:space="preserve">A: </w:t>
      </w:r>
      <w:r w:rsidR="4ECD6AFD" w:rsidRPr="00D404ED">
        <w:rPr>
          <w:rFonts w:eastAsia="Times" w:cstheme="minorHAnsi"/>
          <w:bCs/>
        </w:rPr>
        <w:t>We need early warnings. I will have a conversation with the P&amp;C Federation. The staff had issues at that school.</w:t>
      </w:r>
    </w:p>
    <w:p w:rsidR="381239CB" w:rsidRPr="00D404ED" w:rsidRDefault="4ECD6AFD" w:rsidP="006F5D75">
      <w:pPr>
        <w:pBdr>
          <w:bottom w:val="single" w:sz="6" w:space="1" w:color="auto"/>
        </w:pBdr>
        <w:spacing w:after="0" w:line="240" w:lineRule="auto"/>
        <w:jc w:val="both"/>
        <w:rPr>
          <w:rFonts w:eastAsia="Times" w:cstheme="minorHAnsi"/>
          <w:bCs/>
        </w:rPr>
      </w:pPr>
      <w:r w:rsidRPr="00D404ED">
        <w:rPr>
          <w:rFonts w:eastAsia="Times" w:cstheme="minorHAnsi"/>
          <w:bCs/>
        </w:rPr>
        <w:t>There are questions for NSWTF. We need to throw out bullies in our system. We need a fair and just process.</w:t>
      </w:r>
    </w:p>
    <w:p w:rsidR="00C873DD" w:rsidRPr="00D404ED" w:rsidRDefault="00C873DD" w:rsidP="006F5D75">
      <w:pPr>
        <w:pBdr>
          <w:bottom w:val="single" w:sz="6" w:space="1" w:color="auto"/>
        </w:pBdr>
        <w:spacing w:after="0" w:line="240" w:lineRule="auto"/>
        <w:jc w:val="both"/>
        <w:rPr>
          <w:rFonts w:eastAsia="Times" w:cstheme="minorHAnsi"/>
          <w:bCs/>
        </w:rPr>
      </w:pPr>
    </w:p>
    <w:p w:rsidR="00C873DD" w:rsidRPr="00D404ED" w:rsidRDefault="00C873DD" w:rsidP="381239CB">
      <w:pPr>
        <w:spacing w:line="240" w:lineRule="auto"/>
        <w:jc w:val="both"/>
        <w:rPr>
          <w:rFonts w:eastAsia="Times" w:cstheme="minorHAnsi"/>
          <w:b/>
          <w:bCs/>
        </w:rPr>
      </w:pPr>
    </w:p>
    <w:p w:rsidR="00764160" w:rsidRPr="00D404ED" w:rsidRDefault="54C87BEE" w:rsidP="00ED29ED">
      <w:pPr>
        <w:widowControl w:val="0"/>
        <w:spacing w:after="0" w:line="240" w:lineRule="auto"/>
        <w:jc w:val="both"/>
        <w:rPr>
          <w:rFonts w:eastAsia="Times" w:cstheme="minorHAnsi"/>
          <w:b/>
          <w:bCs/>
        </w:rPr>
      </w:pPr>
      <w:r w:rsidRPr="00D404ED">
        <w:rPr>
          <w:rFonts w:eastAsia="Times" w:cstheme="minorHAnsi"/>
          <w:b/>
          <w:bCs/>
        </w:rPr>
        <w:t>Joanne Jarvis, Acting Director</w:t>
      </w:r>
      <w:r w:rsidR="00710E6E" w:rsidRPr="00D404ED">
        <w:rPr>
          <w:rFonts w:eastAsia="Times" w:cstheme="minorHAnsi"/>
          <w:b/>
          <w:bCs/>
        </w:rPr>
        <w:t>,</w:t>
      </w:r>
      <w:r w:rsidRPr="00D404ED">
        <w:rPr>
          <w:rFonts w:eastAsia="Times" w:cstheme="minorHAnsi"/>
          <w:b/>
          <w:bCs/>
        </w:rPr>
        <w:t xml:space="preserve"> School Leadership Institute.</w:t>
      </w:r>
    </w:p>
    <w:p w:rsidR="00ED29ED" w:rsidRPr="00D404ED" w:rsidRDefault="00ED29ED" w:rsidP="00ED29ED">
      <w:pPr>
        <w:widowControl w:val="0"/>
        <w:spacing w:after="0" w:line="240" w:lineRule="auto"/>
        <w:jc w:val="both"/>
        <w:rPr>
          <w:rFonts w:eastAsia="Times" w:cstheme="minorHAnsi"/>
          <w:b/>
          <w:bCs/>
          <w:color w:val="0070C0"/>
        </w:rPr>
      </w:pPr>
      <w:r w:rsidRPr="00D404ED">
        <w:rPr>
          <w:rFonts w:eastAsia="Times" w:cstheme="minorHAnsi"/>
          <w:b/>
          <w:bCs/>
          <w:color w:val="0070C0"/>
        </w:rPr>
        <w:t>Comprehensive PowerPoint available on NSWPPA website</w:t>
      </w:r>
    </w:p>
    <w:p w:rsidR="00ED29ED" w:rsidRPr="00D404ED" w:rsidRDefault="00ED29ED" w:rsidP="00ED29ED">
      <w:pPr>
        <w:widowControl w:val="0"/>
        <w:spacing w:after="0" w:line="240" w:lineRule="auto"/>
        <w:jc w:val="both"/>
        <w:rPr>
          <w:rFonts w:eastAsia="Times" w:cstheme="minorHAnsi"/>
          <w:b/>
          <w:bCs/>
          <w:color w:val="0070C0"/>
        </w:rPr>
      </w:pPr>
    </w:p>
    <w:p w:rsidR="00AE406B" w:rsidRPr="00D404ED" w:rsidRDefault="00EB1F67" w:rsidP="00ED29ED">
      <w:pPr>
        <w:widowControl w:val="0"/>
        <w:spacing w:after="0" w:line="240" w:lineRule="auto"/>
        <w:jc w:val="both"/>
        <w:rPr>
          <w:rFonts w:eastAsia="Cambria" w:cstheme="minorHAnsi"/>
          <w:iCs/>
          <w:lang w:val="en-US"/>
        </w:rPr>
      </w:pPr>
      <w:r w:rsidRPr="00D404ED">
        <w:rPr>
          <w:rFonts w:eastAsia="Cambria" w:cstheme="minorHAnsi"/>
          <w:iCs/>
          <w:lang w:val="en-US"/>
        </w:rPr>
        <w:t xml:space="preserve">Excellence in teaching is the single most </w:t>
      </w:r>
      <w:r w:rsidR="00AD5A93" w:rsidRPr="00D404ED">
        <w:rPr>
          <w:rFonts w:eastAsia="Cambria" w:cstheme="minorHAnsi"/>
          <w:iCs/>
          <w:lang w:val="en-US"/>
        </w:rPr>
        <w:t>powerful school</w:t>
      </w:r>
      <w:r w:rsidR="0018635A" w:rsidRPr="00D404ED">
        <w:rPr>
          <w:rFonts w:eastAsia="Cambria" w:cstheme="minorHAnsi"/>
          <w:iCs/>
          <w:lang w:val="en-US"/>
        </w:rPr>
        <w:t xml:space="preserve"> influence on student achievement. Joanne talked a</w:t>
      </w:r>
      <w:r w:rsidR="00875694" w:rsidRPr="00D404ED">
        <w:rPr>
          <w:rFonts w:eastAsia="Cambria" w:cstheme="minorHAnsi"/>
          <w:iCs/>
          <w:lang w:val="en-US"/>
        </w:rPr>
        <w:t>bout people who applied to be part of the Aspiring Leaders program run by</w:t>
      </w:r>
      <w:r w:rsidR="0018635A" w:rsidRPr="00D404ED">
        <w:rPr>
          <w:rFonts w:eastAsia="Cambria" w:cstheme="minorHAnsi"/>
          <w:iCs/>
          <w:lang w:val="en-US"/>
        </w:rPr>
        <w:t xml:space="preserve"> t</w:t>
      </w:r>
      <w:r w:rsidR="00875694" w:rsidRPr="00D404ED">
        <w:rPr>
          <w:rFonts w:eastAsia="Cambria" w:cstheme="minorHAnsi"/>
          <w:iCs/>
          <w:lang w:val="en-US"/>
        </w:rPr>
        <w:t>he Leadership I</w:t>
      </w:r>
      <w:r w:rsidR="0018635A" w:rsidRPr="00D404ED">
        <w:rPr>
          <w:rFonts w:eastAsia="Cambria" w:cstheme="minorHAnsi"/>
          <w:iCs/>
          <w:lang w:val="en-US"/>
        </w:rPr>
        <w:t xml:space="preserve">nstitute. </w:t>
      </w:r>
      <w:r w:rsidR="12F3A84E" w:rsidRPr="00D404ED">
        <w:rPr>
          <w:rFonts w:eastAsia="Cambria" w:cstheme="minorHAnsi"/>
          <w:lang w:val="en-US"/>
        </w:rPr>
        <w:t xml:space="preserve"> Feedback will be provided to applicants and se</w:t>
      </w:r>
      <w:r w:rsidR="00875694" w:rsidRPr="00D404ED">
        <w:rPr>
          <w:rFonts w:eastAsia="Cambria" w:cstheme="minorHAnsi"/>
          <w:lang w:val="en-US"/>
        </w:rPr>
        <w:t>nt to DELs for distribution to P</w:t>
      </w:r>
      <w:r w:rsidR="12F3A84E" w:rsidRPr="00D404ED">
        <w:rPr>
          <w:rFonts w:eastAsia="Cambria" w:cstheme="minorHAnsi"/>
          <w:lang w:val="en-US"/>
        </w:rPr>
        <w:t>rincipals.</w:t>
      </w:r>
      <w:r w:rsidR="0018458E" w:rsidRPr="00D404ED">
        <w:rPr>
          <w:rFonts w:eastAsia="Cambria" w:cstheme="minorHAnsi"/>
          <w:iCs/>
          <w:lang w:val="en-US"/>
        </w:rPr>
        <w:t xml:space="preserve"> </w:t>
      </w:r>
      <w:r w:rsidR="00314B29" w:rsidRPr="00D404ED">
        <w:rPr>
          <w:rFonts w:eastAsia="Cambria" w:cstheme="minorHAnsi"/>
          <w:iCs/>
          <w:lang w:val="en-US"/>
        </w:rPr>
        <w:t xml:space="preserve">They now have their first cohort ready to go. </w:t>
      </w:r>
      <w:r w:rsidR="00875694" w:rsidRPr="00D404ED">
        <w:rPr>
          <w:rFonts w:eastAsia="Cambria" w:cstheme="minorHAnsi"/>
          <w:iCs/>
          <w:lang w:val="en-US"/>
        </w:rPr>
        <w:t>They also have asked for P</w:t>
      </w:r>
      <w:r w:rsidR="007904FF" w:rsidRPr="00D404ED">
        <w:rPr>
          <w:rFonts w:eastAsia="Cambria" w:cstheme="minorHAnsi"/>
          <w:iCs/>
          <w:lang w:val="en-US"/>
        </w:rPr>
        <w:t>rincipal facilitators for 2019-2020. Applications close</w:t>
      </w:r>
      <w:r w:rsidR="00932F28" w:rsidRPr="00D404ED">
        <w:rPr>
          <w:rFonts w:eastAsia="Cambria" w:cstheme="minorHAnsi"/>
          <w:iCs/>
          <w:lang w:val="en-US"/>
        </w:rPr>
        <w:t xml:space="preserve"> </w:t>
      </w:r>
      <w:r w:rsidR="007904FF" w:rsidRPr="00D404ED">
        <w:rPr>
          <w:rFonts w:eastAsia="Cambria" w:cstheme="minorHAnsi"/>
          <w:iCs/>
          <w:lang w:val="en-US"/>
        </w:rPr>
        <w:t>Sept 17</w:t>
      </w:r>
      <w:r w:rsidR="00932F28" w:rsidRPr="00D404ED">
        <w:rPr>
          <w:rFonts w:eastAsia="Cambria" w:cstheme="minorHAnsi"/>
          <w:iCs/>
          <w:lang w:val="en-US"/>
        </w:rPr>
        <w:t xml:space="preserve">. </w:t>
      </w:r>
    </w:p>
    <w:p w:rsidR="00C873DD" w:rsidRPr="00D404ED" w:rsidRDefault="00C873DD" w:rsidP="00ED29ED">
      <w:pPr>
        <w:widowControl w:val="0"/>
        <w:spacing w:after="0" w:line="240" w:lineRule="auto"/>
        <w:jc w:val="both"/>
        <w:rPr>
          <w:rFonts w:eastAsia="Cambria" w:cstheme="minorHAnsi"/>
          <w:iCs/>
          <w:lang w:val="en-US"/>
        </w:rPr>
      </w:pPr>
    </w:p>
    <w:p w:rsidR="00C873DD" w:rsidRPr="00D404ED" w:rsidRDefault="00C873DD" w:rsidP="00ED29ED">
      <w:pPr>
        <w:widowControl w:val="0"/>
        <w:spacing w:after="0" w:line="240" w:lineRule="auto"/>
        <w:jc w:val="both"/>
        <w:rPr>
          <w:rFonts w:eastAsia="Cambria" w:cstheme="minorHAnsi"/>
          <w:iCs/>
          <w:lang w:val="en-US"/>
        </w:rPr>
      </w:pPr>
    </w:p>
    <w:p w:rsidR="00A20561" w:rsidRPr="00D404ED" w:rsidRDefault="009455AF" w:rsidP="54C87BEE">
      <w:pPr>
        <w:widowControl w:val="0"/>
        <w:spacing w:line="240" w:lineRule="auto"/>
        <w:jc w:val="both"/>
        <w:rPr>
          <w:rFonts w:eastAsia="Cambria" w:cstheme="minorHAnsi"/>
          <w:iCs/>
          <w:lang w:val="en-US"/>
        </w:rPr>
      </w:pPr>
      <w:r w:rsidRPr="00D404ED">
        <w:rPr>
          <w:rFonts w:eastAsia="Cambria" w:cstheme="minorHAnsi"/>
          <w:iCs/>
          <w:lang w:val="en-US"/>
        </w:rPr>
        <w:t>———————————————————————————————————————————————</w:t>
      </w:r>
    </w:p>
    <w:p w:rsidR="00764160" w:rsidRPr="00D404ED" w:rsidRDefault="54C87BEE" w:rsidP="00ED29ED">
      <w:pPr>
        <w:widowControl w:val="0"/>
        <w:spacing w:after="0" w:line="240" w:lineRule="auto"/>
        <w:jc w:val="both"/>
        <w:rPr>
          <w:rFonts w:eastAsia="Times" w:cstheme="minorHAnsi"/>
          <w:b/>
          <w:bCs/>
        </w:rPr>
      </w:pPr>
      <w:r w:rsidRPr="00D404ED">
        <w:rPr>
          <w:rFonts w:eastAsia="Times" w:cstheme="minorHAnsi"/>
          <w:b/>
          <w:bCs/>
        </w:rPr>
        <w:t>Geoff Masters Chief Executive Officer, Australian Council for Education Research</w:t>
      </w:r>
    </w:p>
    <w:p w:rsidR="00ED29ED" w:rsidRPr="00D404ED" w:rsidRDefault="00ED29ED" w:rsidP="00ED29ED">
      <w:pPr>
        <w:widowControl w:val="0"/>
        <w:spacing w:after="0" w:line="240" w:lineRule="auto"/>
        <w:jc w:val="both"/>
        <w:rPr>
          <w:rFonts w:eastAsia="Times" w:cstheme="minorHAnsi"/>
          <w:b/>
          <w:bCs/>
          <w:color w:val="0070C0"/>
        </w:rPr>
      </w:pPr>
      <w:r w:rsidRPr="00D404ED">
        <w:rPr>
          <w:rFonts w:eastAsia="Times" w:cstheme="minorHAnsi"/>
          <w:b/>
          <w:bCs/>
          <w:color w:val="0070C0"/>
        </w:rPr>
        <w:t>Comprehensive PowerPoint available on NSWPPA website</w:t>
      </w:r>
    </w:p>
    <w:p w:rsidR="00ED29ED" w:rsidRPr="00D404ED" w:rsidRDefault="00ED29ED" w:rsidP="00ED29ED">
      <w:pPr>
        <w:widowControl w:val="0"/>
        <w:spacing w:after="0" w:line="240" w:lineRule="auto"/>
        <w:jc w:val="both"/>
        <w:rPr>
          <w:rFonts w:eastAsia="Times" w:cstheme="minorHAnsi"/>
          <w:b/>
          <w:bCs/>
        </w:rPr>
      </w:pPr>
    </w:p>
    <w:p w:rsidR="12F3A84E" w:rsidRPr="00D404ED" w:rsidRDefault="003A0C32" w:rsidP="003A0C32">
      <w:pPr>
        <w:spacing w:after="0" w:line="240" w:lineRule="auto"/>
        <w:jc w:val="both"/>
        <w:rPr>
          <w:rFonts w:eastAsia="Cambria" w:cstheme="minorHAnsi"/>
          <w:lang w:val="en-US"/>
        </w:rPr>
      </w:pPr>
      <w:r w:rsidRPr="003A0C32">
        <w:rPr>
          <w:rFonts w:eastAsia="Cambria" w:cstheme="minorHAnsi"/>
          <w:b/>
          <w:lang w:val="en-US"/>
        </w:rPr>
        <w:t>Curriculum Review:</w:t>
      </w:r>
      <w:r w:rsidR="00875694" w:rsidRPr="00D404ED">
        <w:rPr>
          <w:rFonts w:eastAsia="Cambria" w:cstheme="minorHAnsi"/>
          <w:lang w:val="en-US"/>
        </w:rPr>
        <w:t xml:space="preserve"> </w:t>
      </w:r>
      <w:r w:rsidR="12F3A84E" w:rsidRPr="00D404ED">
        <w:rPr>
          <w:rFonts w:eastAsia="Cambria" w:cstheme="minorHAnsi"/>
          <w:lang w:val="en-US"/>
        </w:rPr>
        <w:t xml:space="preserve">Final report due at the end of 2019.  Minister interested in a long-term big picture of curriculum.  What sort of curriculum will we need in 20-30 years from </w:t>
      </w:r>
      <w:r w:rsidR="00AD5A93" w:rsidRPr="00D404ED">
        <w:rPr>
          <w:rFonts w:eastAsia="Cambria" w:cstheme="minorHAnsi"/>
          <w:lang w:val="en-US"/>
        </w:rPr>
        <w:t>now?</w:t>
      </w:r>
      <w:r w:rsidR="12F3A84E" w:rsidRPr="00D404ED">
        <w:rPr>
          <w:rFonts w:eastAsia="Cambria" w:cstheme="minorHAnsi"/>
          <w:lang w:val="en-US"/>
        </w:rPr>
        <w:t xml:space="preserve">  There will be community wide conversations around the issue of curriculum.  This is the first major look at the curriculum for 30 years.</w:t>
      </w:r>
      <w:r>
        <w:rPr>
          <w:rFonts w:eastAsia="Cambria" w:cstheme="minorHAnsi"/>
          <w:lang w:val="en-US"/>
        </w:rPr>
        <w:t xml:space="preserve"> </w:t>
      </w:r>
      <w:r w:rsidR="12F3A84E" w:rsidRPr="00D404ED">
        <w:rPr>
          <w:rFonts w:eastAsia="Cambria" w:cstheme="minorHAnsi"/>
          <w:lang w:val="en-US"/>
        </w:rPr>
        <w:t>Geoff shared his personal thoughts:</w:t>
      </w:r>
    </w:p>
    <w:p w:rsidR="12F3A84E" w:rsidRPr="00D404ED" w:rsidRDefault="12F3A84E" w:rsidP="12F3A84E">
      <w:pPr>
        <w:spacing w:line="240" w:lineRule="auto"/>
        <w:jc w:val="both"/>
        <w:rPr>
          <w:rFonts w:eastAsia="Cambria" w:cstheme="minorHAnsi"/>
          <w:lang w:val="en-US"/>
        </w:rPr>
      </w:pPr>
      <w:r w:rsidRPr="00D404ED">
        <w:rPr>
          <w:rFonts w:eastAsia="Cambria" w:cstheme="minorHAnsi"/>
          <w:lang w:val="en-US"/>
        </w:rPr>
        <w:t>There is a challenge in that the world is changing and therefore we need to be preparing our students for different jobs to what we have now.  Knowledge is exploding, nature of work is changing etc. Hence the context in which we work is changing as must the curriculum.</w:t>
      </w:r>
    </w:p>
    <w:p w:rsidR="12F3A84E" w:rsidRPr="00D404ED" w:rsidRDefault="12F3A84E" w:rsidP="12F3A84E">
      <w:pPr>
        <w:spacing w:line="240" w:lineRule="auto"/>
        <w:jc w:val="both"/>
        <w:rPr>
          <w:rFonts w:eastAsia="Cambria" w:cstheme="minorHAnsi"/>
          <w:lang w:val="en-US"/>
        </w:rPr>
      </w:pPr>
      <w:r w:rsidRPr="00D404ED">
        <w:rPr>
          <w:rFonts w:eastAsia="Cambria" w:cstheme="minorHAnsi"/>
          <w:lang w:val="en-US"/>
        </w:rPr>
        <w:t>Many students in Australia (40</w:t>
      </w:r>
      <w:r w:rsidR="003A0C32">
        <w:rPr>
          <w:rFonts w:eastAsia="Cambria" w:cstheme="minorHAnsi"/>
          <w:lang w:val="en-US"/>
        </w:rPr>
        <w:t>,</w:t>
      </w:r>
      <w:r w:rsidRPr="00D404ED">
        <w:rPr>
          <w:rFonts w:eastAsia="Cambria" w:cstheme="minorHAnsi"/>
          <w:lang w:val="en-US"/>
        </w:rPr>
        <w:t>000) reach 15 and have not reached the OECD minimum standard in Reading.  In numeracy the figure is 57</w:t>
      </w:r>
      <w:r w:rsidR="006964F4">
        <w:rPr>
          <w:rFonts w:eastAsia="Cambria" w:cstheme="minorHAnsi"/>
          <w:lang w:val="en-US"/>
        </w:rPr>
        <w:t>,</w:t>
      </w:r>
      <w:r w:rsidRPr="00D404ED">
        <w:rPr>
          <w:rFonts w:eastAsia="Cambria" w:cstheme="minorHAnsi"/>
          <w:lang w:val="en-US"/>
        </w:rPr>
        <w:t>000.  The percentage of students not reaching the minimum standard is increasing.</w:t>
      </w:r>
    </w:p>
    <w:p w:rsidR="12F3A84E" w:rsidRPr="00D404ED" w:rsidRDefault="12F3A84E" w:rsidP="12F3A84E">
      <w:pPr>
        <w:spacing w:line="240" w:lineRule="auto"/>
        <w:jc w:val="both"/>
        <w:rPr>
          <w:rFonts w:cstheme="minorHAnsi"/>
        </w:rPr>
      </w:pPr>
      <w:r w:rsidRPr="00D404ED">
        <w:rPr>
          <w:rFonts w:eastAsia="Cambria" w:cstheme="minorHAnsi"/>
          <w:lang w:val="en-US"/>
        </w:rPr>
        <w:t>Curricula is designed on age / year level currently.  Hence definition of success in learning is linked to age level. Children are assessed all the same against the curriculum.   This means some students are judged to be performing below expectations year after year.  This does not allow these students to show they are making progress.  Always getting a D can send a message to students they are not making any progress.  Some of our most advanced students make the least year by year progress.</w:t>
      </w:r>
    </w:p>
    <w:p w:rsidR="12F3A84E" w:rsidRPr="00D404ED" w:rsidRDefault="12F3A84E" w:rsidP="12F3A84E">
      <w:pPr>
        <w:spacing w:line="240" w:lineRule="auto"/>
        <w:jc w:val="both"/>
        <w:rPr>
          <w:rFonts w:eastAsia="Cambria" w:cstheme="minorHAnsi"/>
          <w:lang w:val="en-US"/>
        </w:rPr>
      </w:pPr>
      <w:r w:rsidRPr="00D404ED">
        <w:rPr>
          <w:rFonts w:eastAsia="Cambria" w:cstheme="minorHAnsi"/>
          <w:lang w:val="en-US"/>
        </w:rPr>
        <w:t>Sees assessment as the process of drawing inferences about where individuals are with the learning.</w:t>
      </w:r>
    </w:p>
    <w:p w:rsidR="12F3A84E" w:rsidRPr="00D404ED" w:rsidRDefault="12F3A84E" w:rsidP="12F3A84E">
      <w:pPr>
        <w:pBdr>
          <w:bottom w:val="single" w:sz="12" w:space="1" w:color="auto"/>
        </w:pBdr>
        <w:spacing w:line="240" w:lineRule="auto"/>
        <w:jc w:val="both"/>
        <w:rPr>
          <w:rFonts w:eastAsia="Cambria" w:cstheme="minorHAnsi"/>
          <w:lang w:val="en-US"/>
        </w:rPr>
      </w:pPr>
      <w:r w:rsidRPr="00D404ED">
        <w:rPr>
          <w:rFonts w:eastAsia="Cambria" w:cstheme="minorHAnsi"/>
          <w:lang w:val="en-US"/>
        </w:rPr>
        <w:t>Thinking around how to meet the needs of every student in every school.</w:t>
      </w:r>
    </w:p>
    <w:p w:rsidR="00C873DD" w:rsidRPr="00D404ED" w:rsidRDefault="00C873DD" w:rsidP="12F3A84E">
      <w:pPr>
        <w:pBdr>
          <w:bottom w:val="single" w:sz="12" w:space="1" w:color="auto"/>
        </w:pBdr>
        <w:spacing w:line="240" w:lineRule="auto"/>
        <w:jc w:val="both"/>
        <w:rPr>
          <w:rFonts w:eastAsia="Cambria" w:cstheme="minorHAnsi"/>
          <w:lang w:val="en-US"/>
        </w:rPr>
      </w:pPr>
    </w:p>
    <w:p w:rsidR="00C873DD" w:rsidRPr="00D404ED" w:rsidRDefault="00C873DD" w:rsidP="12F3A84E">
      <w:pPr>
        <w:spacing w:line="240" w:lineRule="auto"/>
        <w:jc w:val="both"/>
        <w:rPr>
          <w:rFonts w:eastAsia="Cambria" w:cstheme="minorHAnsi"/>
          <w:lang w:val="en-US"/>
        </w:rPr>
      </w:pPr>
    </w:p>
    <w:p w:rsidR="00C873DD" w:rsidRPr="00D404ED" w:rsidRDefault="00C873DD" w:rsidP="12F3A84E">
      <w:pPr>
        <w:spacing w:line="240" w:lineRule="auto"/>
        <w:jc w:val="both"/>
        <w:rPr>
          <w:rFonts w:eastAsia="Cambria" w:cstheme="minorHAnsi"/>
          <w:lang w:val="en-US"/>
        </w:rPr>
      </w:pPr>
    </w:p>
    <w:p w:rsidR="00764160" w:rsidRPr="00D404ED" w:rsidRDefault="4ECD6AFD" w:rsidP="00875694">
      <w:pPr>
        <w:widowControl w:val="0"/>
        <w:spacing w:after="0" w:line="240" w:lineRule="auto"/>
        <w:jc w:val="both"/>
        <w:rPr>
          <w:rFonts w:cstheme="minorHAnsi"/>
          <w:b/>
          <w:bCs/>
        </w:rPr>
      </w:pPr>
      <w:r w:rsidRPr="00D404ED">
        <w:rPr>
          <w:rFonts w:cstheme="minorHAnsi"/>
          <w:b/>
          <w:bCs/>
        </w:rPr>
        <w:lastRenderedPageBreak/>
        <w:t>Murat Dizdar, Deputy Secretary School Operations &amp; Jane Simmons Exec</w:t>
      </w:r>
      <w:r w:rsidR="00875694" w:rsidRPr="00D404ED">
        <w:rPr>
          <w:rFonts w:cstheme="minorHAnsi"/>
          <w:b/>
          <w:bCs/>
        </w:rPr>
        <w:t>utive</w:t>
      </w:r>
      <w:r w:rsidRPr="00D404ED">
        <w:rPr>
          <w:rFonts w:cstheme="minorHAnsi"/>
          <w:b/>
          <w:bCs/>
        </w:rPr>
        <w:t xml:space="preserve"> Director School Services.</w:t>
      </w:r>
    </w:p>
    <w:p w:rsidR="000A0A81" w:rsidRPr="00D404ED" w:rsidRDefault="000A0A81" w:rsidP="000A0A81">
      <w:pPr>
        <w:widowControl w:val="0"/>
        <w:spacing w:after="0" w:line="240" w:lineRule="auto"/>
        <w:jc w:val="both"/>
        <w:rPr>
          <w:rFonts w:eastAsia="Times" w:cstheme="minorHAnsi"/>
          <w:b/>
          <w:bCs/>
          <w:color w:val="0070C0"/>
        </w:rPr>
      </w:pPr>
      <w:r w:rsidRPr="00D404ED">
        <w:rPr>
          <w:rFonts w:eastAsia="Times" w:cstheme="minorHAnsi"/>
          <w:b/>
          <w:bCs/>
          <w:color w:val="0070C0"/>
        </w:rPr>
        <w:t>Comprehensive PowerPoint available on NSWPPA website</w:t>
      </w:r>
    </w:p>
    <w:p w:rsidR="000A0A81" w:rsidRPr="00D404ED" w:rsidRDefault="000A0A81" w:rsidP="00875694">
      <w:pPr>
        <w:widowControl w:val="0"/>
        <w:spacing w:after="0" w:line="240" w:lineRule="auto"/>
        <w:jc w:val="both"/>
        <w:rPr>
          <w:rFonts w:eastAsia="Cambria" w:cstheme="minorHAnsi"/>
          <w:i/>
          <w:iCs/>
          <w:lang w:val="en-US"/>
        </w:rPr>
      </w:pPr>
    </w:p>
    <w:p w:rsidR="4ECD6AFD" w:rsidRPr="00D404ED" w:rsidRDefault="4ECD6AFD" w:rsidP="00875694">
      <w:pPr>
        <w:spacing w:after="0" w:line="240" w:lineRule="auto"/>
        <w:jc w:val="both"/>
        <w:rPr>
          <w:rFonts w:cstheme="minorHAnsi"/>
        </w:rPr>
      </w:pPr>
      <w:r w:rsidRPr="00D404ED">
        <w:rPr>
          <w:rFonts w:cstheme="minorHAnsi"/>
        </w:rPr>
        <w:t>Additional Curriculum officer</w:t>
      </w:r>
      <w:r w:rsidR="00875694" w:rsidRPr="00D404ED">
        <w:rPr>
          <w:rFonts w:cstheme="minorHAnsi"/>
        </w:rPr>
        <w:t>s</w:t>
      </w:r>
      <w:r w:rsidRPr="00D404ED">
        <w:rPr>
          <w:rFonts w:cstheme="minorHAnsi"/>
        </w:rPr>
        <w:t xml:space="preserve"> being recruited.  Support for Science and Technology and PD/H/PE.  New Syllabus support avai</w:t>
      </w:r>
      <w:r w:rsidR="00875694" w:rsidRPr="00D404ED">
        <w:rPr>
          <w:rFonts w:cstheme="minorHAnsi"/>
        </w:rPr>
        <w:t>lable.  There are self-paced on-</w:t>
      </w:r>
      <w:r w:rsidRPr="00D404ED">
        <w:rPr>
          <w:rFonts w:cstheme="minorHAnsi"/>
        </w:rPr>
        <w:t xml:space="preserve">line learning courses.  There will be PL on all the new syllabus documents.  </w:t>
      </w:r>
      <w:r w:rsidR="002C7216">
        <w:rPr>
          <w:rFonts w:cstheme="minorHAnsi"/>
        </w:rPr>
        <w:t xml:space="preserve"> Go to</w:t>
      </w:r>
      <w:r w:rsidR="00875694" w:rsidRPr="00D404ED">
        <w:rPr>
          <w:rFonts w:cstheme="minorHAnsi"/>
        </w:rPr>
        <w:t xml:space="preserve"> </w:t>
      </w:r>
      <w:r w:rsidR="002C7216">
        <w:rPr>
          <w:rFonts w:cstheme="minorHAnsi"/>
        </w:rPr>
        <w:t>‘</w:t>
      </w:r>
      <w:r w:rsidR="00875694" w:rsidRPr="00D404ED">
        <w:rPr>
          <w:rFonts w:cstheme="minorHAnsi"/>
        </w:rPr>
        <w:t>my websites’ and down</w:t>
      </w:r>
      <w:r w:rsidRPr="00D404ED">
        <w:rPr>
          <w:rFonts w:cstheme="minorHAnsi"/>
        </w:rPr>
        <w:t>load New Syllabus</w:t>
      </w:r>
      <w:r w:rsidR="00875694" w:rsidRPr="00D404ED">
        <w:rPr>
          <w:rFonts w:cstheme="minorHAnsi"/>
        </w:rPr>
        <w:t xml:space="preserve"> tile for your portal. Pl</w:t>
      </w:r>
      <w:r w:rsidRPr="00D404ED">
        <w:rPr>
          <w:rFonts w:cstheme="minorHAnsi"/>
        </w:rPr>
        <w:t>ans are underway to support STEM based learning</w:t>
      </w:r>
    </w:p>
    <w:p w:rsidR="4ECD6AFD" w:rsidRPr="00D404ED" w:rsidRDefault="00875694" w:rsidP="00875694">
      <w:pPr>
        <w:spacing w:after="0" w:line="240" w:lineRule="auto"/>
        <w:jc w:val="both"/>
        <w:rPr>
          <w:rFonts w:cstheme="minorHAnsi"/>
          <w:b/>
        </w:rPr>
      </w:pPr>
      <w:r w:rsidRPr="00D404ED">
        <w:rPr>
          <w:rFonts w:cstheme="minorHAnsi"/>
          <w:b/>
        </w:rPr>
        <w:t xml:space="preserve">BEST START </w:t>
      </w:r>
    </w:p>
    <w:p w:rsidR="4ECD6AFD" w:rsidRPr="00D404ED" w:rsidRDefault="4ECD6AFD" w:rsidP="00875694">
      <w:pPr>
        <w:spacing w:after="0" w:line="240" w:lineRule="auto"/>
        <w:jc w:val="both"/>
        <w:rPr>
          <w:rFonts w:cstheme="minorHAnsi"/>
        </w:rPr>
      </w:pPr>
      <w:r w:rsidRPr="00D404ED">
        <w:rPr>
          <w:rFonts w:cstheme="minorHAnsi"/>
        </w:rPr>
        <w:t>Timeline shared</w:t>
      </w:r>
    </w:p>
    <w:p w:rsidR="4ECD6AFD" w:rsidRPr="00D404ED" w:rsidRDefault="008E5DBF" w:rsidP="00875694">
      <w:pPr>
        <w:spacing w:after="0" w:line="240" w:lineRule="auto"/>
        <w:jc w:val="both"/>
        <w:rPr>
          <w:rFonts w:cstheme="minorHAnsi"/>
        </w:rPr>
      </w:pPr>
      <w:r w:rsidRPr="00D404ED">
        <w:rPr>
          <w:rFonts w:cstheme="minorHAnsi"/>
        </w:rPr>
        <w:t>On-l</w:t>
      </w:r>
      <w:r w:rsidR="4ECD6AFD" w:rsidRPr="00D404ED">
        <w:rPr>
          <w:rFonts w:cstheme="minorHAnsi"/>
        </w:rPr>
        <w:t>ine modules have been developed - Introduction to the Literacy and Numeracy Progressions</w:t>
      </w:r>
    </w:p>
    <w:p w:rsidR="4ECD6AFD" w:rsidRPr="00D404ED" w:rsidRDefault="4ECD6AFD" w:rsidP="00875694">
      <w:pPr>
        <w:spacing w:after="0" w:line="240" w:lineRule="auto"/>
        <w:jc w:val="both"/>
        <w:rPr>
          <w:rFonts w:cstheme="minorHAnsi"/>
        </w:rPr>
      </w:pPr>
      <w:r w:rsidRPr="00D404ED">
        <w:rPr>
          <w:rFonts w:cstheme="minorHAnsi"/>
        </w:rPr>
        <w:t>Effective Reading PL will be turned into learning modules and will be live streamed so all can access.</w:t>
      </w:r>
    </w:p>
    <w:p w:rsidR="4ECD6AFD" w:rsidRPr="00D404ED" w:rsidRDefault="005A1E29" w:rsidP="00875694">
      <w:pPr>
        <w:spacing w:after="0" w:line="240" w:lineRule="auto"/>
        <w:jc w:val="both"/>
        <w:rPr>
          <w:rFonts w:cstheme="minorHAnsi"/>
          <w:b/>
        </w:rPr>
      </w:pPr>
      <w:r>
        <w:rPr>
          <w:rFonts w:cstheme="minorHAnsi"/>
          <w:b/>
        </w:rPr>
        <w:t>EAf</w:t>
      </w:r>
      <w:r w:rsidR="4ECD6AFD" w:rsidRPr="00D404ED">
        <w:rPr>
          <w:rFonts w:cstheme="minorHAnsi"/>
          <w:b/>
        </w:rPr>
        <w:t>S</w:t>
      </w:r>
    </w:p>
    <w:p w:rsidR="4ECD6AFD" w:rsidRPr="00D404ED" w:rsidRDefault="4ECD6AFD" w:rsidP="00875694">
      <w:pPr>
        <w:spacing w:after="0" w:line="240" w:lineRule="auto"/>
        <w:jc w:val="both"/>
        <w:rPr>
          <w:rFonts w:cstheme="minorHAnsi"/>
        </w:rPr>
      </w:pPr>
      <w:r w:rsidRPr="00D404ED">
        <w:rPr>
          <w:rFonts w:cstheme="minorHAnsi"/>
        </w:rPr>
        <w:t>Data expectations have been reduced. 530 ILs attended 3 day intensive PL.  Data expectations for 2019 will be the same as for 2018.</w:t>
      </w:r>
    </w:p>
    <w:p w:rsidR="4ECD6AFD" w:rsidRPr="00D404ED" w:rsidRDefault="4ECD6AFD" w:rsidP="00875694">
      <w:pPr>
        <w:spacing w:after="0" w:line="240" w:lineRule="auto"/>
        <w:jc w:val="both"/>
        <w:rPr>
          <w:rFonts w:cstheme="minorHAnsi"/>
        </w:rPr>
      </w:pPr>
      <w:r w:rsidRPr="00D404ED">
        <w:rPr>
          <w:rFonts w:cstheme="minorHAnsi"/>
          <w:b/>
        </w:rPr>
        <w:t>School Services</w:t>
      </w:r>
      <w:r w:rsidRPr="00D404ED">
        <w:rPr>
          <w:rFonts w:cstheme="minorHAnsi"/>
        </w:rPr>
        <w:t xml:space="preserve"> strategic model under pilot implementation.  This has resulted in 2 strategies being developed for implementation in schools.  </w:t>
      </w:r>
      <w:r w:rsidR="00AD5A93" w:rsidRPr="00D404ED">
        <w:rPr>
          <w:rFonts w:cstheme="minorHAnsi"/>
        </w:rPr>
        <w:t>Model</w:t>
      </w:r>
      <w:r w:rsidRPr="00D404ED">
        <w:rPr>
          <w:rFonts w:cstheme="minorHAnsi"/>
        </w:rPr>
        <w:t xml:space="preserve"> will be rolled out further in 2019.</w:t>
      </w:r>
    </w:p>
    <w:p w:rsidR="4ECD6AFD" w:rsidRPr="00D404ED" w:rsidRDefault="4ECD6AFD" w:rsidP="00875694">
      <w:pPr>
        <w:spacing w:after="0" w:line="240" w:lineRule="auto"/>
        <w:jc w:val="both"/>
        <w:rPr>
          <w:rFonts w:cstheme="minorHAnsi"/>
        </w:rPr>
      </w:pPr>
      <w:r w:rsidRPr="00D404ED">
        <w:rPr>
          <w:rFonts w:cstheme="minorHAnsi"/>
        </w:rPr>
        <w:t>There will be addition</w:t>
      </w:r>
      <w:r w:rsidR="008E5DBF" w:rsidRPr="00D404ED">
        <w:rPr>
          <w:rFonts w:cstheme="minorHAnsi"/>
        </w:rPr>
        <w:t>al</w:t>
      </w:r>
      <w:r w:rsidRPr="00D404ED">
        <w:rPr>
          <w:rFonts w:cstheme="minorHAnsi"/>
        </w:rPr>
        <w:t xml:space="preserve"> DEL school Services, extra PEOs, and additional 60 positions to be recruited.  Priority is around leading teaching and learning.</w:t>
      </w:r>
    </w:p>
    <w:p w:rsidR="4ECD6AFD" w:rsidRPr="00D404ED" w:rsidRDefault="4ECD6AFD" w:rsidP="00875694">
      <w:pPr>
        <w:spacing w:after="0" w:line="240" w:lineRule="auto"/>
        <w:jc w:val="both"/>
        <w:rPr>
          <w:rFonts w:cstheme="minorHAnsi"/>
        </w:rPr>
      </w:pPr>
      <w:r w:rsidRPr="00D404ED">
        <w:rPr>
          <w:rFonts w:cstheme="minorHAnsi"/>
        </w:rPr>
        <w:t>Support resources are being developed around for</w:t>
      </w:r>
      <w:r w:rsidR="008E5DBF" w:rsidRPr="00D404ED">
        <w:rPr>
          <w:rFonts w:cstheme="minorHAnsi"/>
        </w:rPr>
        <w:t>mative assessment.  This came about</w:t>
      </w:r>
      <w:r w:rsidRPr="00D404ED">
        <w:rPr>
          <w:rFonts w:cstheme="minorHAnsi"/>
        </w:rPr>
        <w:t xml:space="preserve"> through SEF and School Plan analysis.  School Services will use the package when working with schools.  This is ready now</w:t>
      </w:r>
    </w:p>
    <w:p w:rsidR="4ECD6AFD" w:rsidRPr="00D404ED" w:rsidRDefault="4ECD6AFD" w:rsidP="00875694">
      <w:pPr>
        <w:spacing w:after="0" w:line="240" w:lineRule="auto"/>
        <w:jc w:val="both"/>
        <w:rPr>
          <w:rFonts w:cstheme="minorHAnsi"/>
        </w:rPr>
      </w:pPr>
      <w:r w:rsidRPr="00D404ED">
        <w:rPr>
          <w:rFonts w:cstheme="minorHAnsi"/>
        </w:rPr>
        <w:t xml:space="preserve"> Also developing package around classroom management and differentiation.  The packages will assist schools with strategic planning</w:t>
      </w:r>
    </w:p>
    <w:p w:rsidR="4ECD6AFD" w:rsidRPr="00D404ED" w:rsidRDefault="4ECD6AFD" w:rsidP="00875694">
      <w:pPr>
        <w:spacing w:after="0" w:line="240" w:lineRule="auto"/>
        <w:jc w:val="both"/>
        <w:rPr>
          <w:rFonts w:cstheme="minorHAnsi"/>
        </w:rPr>
      </w:pPr>
      <w:r w:rsidRPr="00D404ED">
        <w:rPr>
          <w:rFonts w:cstheme="minorHAnsi"/>
          <w:b/>
        </w:rPr>
        <w:t>Customer Relations Manager</w:t>
      </w:r>
      <w:r w:rsidRPr="00D404ED">
        <w:rPr>
          <w:rFonts w:cstheme="minorHAnsi"/>
        </w:rPr>
        <w:t xml:space="preserve"> (CRM).  Portal has a School Services contact icon where you can see who your contact is. This system will assist us to be available online.  Should enable faster respons</w:t>
      </w:r>
      <w:r w:rsidR="008E5DBF" w:rsidRPr="00D404ED">
        <w:rPr>
          <w:rFonts w:cstheme="minorHAnsi"/>
        </w:rPr>
        <w:t>es from School Services to schools and P</w:t>
      </w:r>
      <w:r w:rsidRPr="00D404ED">
        <w:rPr>
          <w:rFonts w:cstheme="minorHAnsi"/>
        </w:rPr>
        <w:t>rincipals.</w:t>
      </w:r>
    </w:p>
    <w:p w:rsidR="4ECD6AFD" w:rsidRPr="00D404ED" w:rsidRDefault="4ECD6AFD" w:rsidP="00875694">
      <w:pPr>
        <w:spacing w:after="0" w:line="240" w:lineRule="auto"/>
        <w:jc w:val="both"/>
        <w:rPr>
          <w:rFonts w:cstheme="minorHAnsi"/>
        </w:rPr>
      </w:pPr>
      <w:r w:rsidRPr="00D404ED">
        <w:rPr>
          <w:rFonts w:cstheme="minorHAnsi"/>
          <w:b/>
        </w:rPr>
        <w:t>Aboriginal Education</w:t>
      </w:r>
      <w:r w:rsidRPr="00D404ED">
        <w:rPr>
          <w:rFonts w:cstheme="minorHAnsi"/>
        </w:rPr>
        <w:t xml:space="preserve"> </w:t>
      </w:r>
      <w:r w:rsidRPr="005A1E29">
        <w:rPr>
          <w:rFonts w:cstheme="minorHAnsi"/>
          <w:b/>
        </w:rPr>
        <w:t>and Communities</w:t>
      </w:r>
      <w:r w:rsidR="005A1E29">
        <w:rPr>
          <w:rFonts w:cstheme="minorHAnsi"/>
        </w:rPr>
        <w:t xml:space="preserve"> </w:t>
      </w:r>
      <w:r w:rsidRPr="00D404ED">
        <w:rPr>
          <w:rFonts w:cstheme="minorHAnsi"/>
        </w:rPr>
        <w:t>- STEM Camps popular with schools.  Schools can also engage in Language and Culture Camps.</w:t>
      </w:r>
    </w:p>
    <w:p w:rsidR="4ECD6AFD" w:rsidRPr="00D404ED" w:rsidRDefault="005A1E29" w:rsidP="00875694">
      <w:pPr>
        <w:spacing w:after="0" w:line="240" w:lineRule="auto"/>
        <w:jc w:val="both"/>
        <w:rPr>
          <w:rFonts w:cstheme="minorHAnsi"/>
        </w:rPr>
      </w:pPr>
      <w:r>
        <w:rPr>
          <w:rFonts w:cstheme="minorHAnsi"/>
          <w:b/>
        </w:rPr>
        <w:t>My</w:t>
      </w:r>
      <w:r w:rsidR="4ECD6AFD" w:rsidRPr="00D404ED">
        <w:rPr>
          <w:rFonts w:cstheme="minorHAnsi"/>
          <w:b/>
        </w:rPr>
        <w:t>PL</w:t>
      </w:r>
      <w:r>
        <w:rPr>
          <w:rFonts w:cstheme="minorHAnsi"/>
          <w:b/>
        </w:rPr>
        <w:t xml:space="preserve"> </w:t>
      </w:r>
      <w:r w:rsidR="4ECD6AFD" w:rsidRPr="00D404ED">
        <w:rPr>
          <w:rFonts w:cstheme="minorHAnsi"/>
          <w:b/>
        </w:rPr>
        <w:t>-</w:t>
      </w:r>
      <w:r>
        <w:rPr>
          <w:rFonts w:cstheme="minorHAnsi"/>
          <w:b/>
        </w:rPr>
        <w:t xml:space="preserve"> </w:t>
      </w:r>
      <w:r w:rsidR="4ECD6AFD" w:rsidRPr="00D404ED">
        <w:rPr>
          <w:rFonts w:cstheme="minorHAnsi"/>
        </w:rPr>
        <w:t>Working on improvements.  Want it to be more i</w:t>
      </w:r>
      <w:r w:rsidR="008E5DBF" w:rsidRPr="00D404ED">
        <w:rPr>
          <w:rFonts w:cstheme="minorHAnsi"/>
        </w:rPr>
        <w:t>ntuitive, easy to complete for P</w:t>
      </w:r>
      <w:r w:rsidR="4ECD6AFD" w:rsidRPr="00D404ED">
        <w:rPr>
          <w:rFonts w:cstheme="minorHAnsi"/>
        </w:rPr>
        <w:t>rincipals.  Principals will be involved in testing of prototype.  Aiming for Term 4 release.</w:t>
      </w:r>
    </w:p>
    <w:p w:rsidR="000A0A81" w:rsidRPr="00D404ED" w:rsidRDefault="000A0A81" w:rsidP="00875694">
      <w:pPr>
        <w:spacing w:after="0" w:line="240" w:lineRule="auto"/>
        <w:jc w:val="both"/>
        <w:rPr>
          <w:rFonts w:cstheme="minorHAnsi"/>
        </w:rPr>
      </w:pPr>
    </w:p>
    <w:p w:rsidR="008E5DBF" w:rsidRPr="00D404ED" w:rsidRDefault="008E5DBF" w:rsidP="00875694">
      <w:pPr>
        <w:spacing w:after="0" w:line="240" w:lineRule="auto"/>
        <w:jc w:val="both"/>
        <w:rPr>
          <w:rFonts w:cstheme="minorHAnsi"/>
        </w:rPr>
      </w:pPr>
    </w:p>
    <w:p w:rsidR="4ECD6AFD" w:rsidRPr="00D404ED" w:rsidRDefault="008E5DBF" w:rsidP="00875694">
      <w:pPr>
        <w:spacing w:after="0" w:line="240" w:lineRule="auto"/>
        <w:jc w:val="both"/>
        <w:rPr>
          <w:rFonts w:cstheme="minorHAnsi"/>
        </w:rPr>
      </w:pPr>
      <w:r w:rsidRPr="00D404ED">
        <w:rPr>
          <w:rFonts w:cstheme="minorHAnsi"/>
        </w:rPr>
        <w:t>Murat</w:t>
      </w:r>
      <w:r w:rsidR="4ECD6AFD" w:rsidRPr="00D404ED">
        <w:rPr>
          <w:rFonts w:cstheme="minorHAnsi"/>
        </w:rPr>
        <w:t xml:space="preserve"> acknowledged SAS Recognition week.</w:t>
      </w:r>
    </w:p>
    <w:p w:rsidR="4ECD6AFD" w:rsidRPr="00D404ED" w:rsidRDefault="4ECD6AFD" w:rsidP="00875694">
      <w:pPr>
        <w:spacing w:after="0" w:line="240" w:lineRule="auto"/>
        <w:jc w:val="both"/>
        <w:rPr>
          <w:rFonts w:cstheme="minorHAnsi"/>
        </w:rPr>
      </w:pPr>
      <w:r w:rsidRPr="00D404ED">
        <w:rPr>
          <w:rFonts w:cstheme="minorHAnsi"/>
        </w:rPr>
        <w:t>Coordinated delivery schedule for term 4 will be leaner than in the past.</w:t>
      </w:r>
    </w:p>
    <w:p w:rsidR="4ECD6AFD" w:rsidRPr="00D404ED" w:rsidRDefault="4ECD6AFD" w:rsidP="00875694">
      <w:pPr>
        <w:spacing w:after="0" w:line="240" w:lineRule="auto"/>
        <w:jc w:val="both"/>
        <w:rPr>
          <w:rFonts w:cstheme="minorHAnsi"/>
        </w:rPr>
      </w:pPr>
      <w:r w:rsidRPr="002B4CD1">
        <w:rPr>
          <w:rFonts w:cstheme="minorHAnsi"/>
          <w:b/>
        </w:rPr>
        <w:t>$50 mil</w:t>
      </w:r>
      <w:r w:rsidR="008E5DBF" w:rsidRPr="002B4CD1">
        <w:rPr>
          <w:rFonts w:cstheme="minorHAnsi"/>
          <w:b/>
        </w:rPr>
        <w:t>lion for P</w:t>
      </w:r>
      <w:r w:rsidRPr="002B4CD1">
        <w:rPr>
          <w:rFonts w:cstheme="minorHAnsi"/>
          <w:b/>
        </w:rPr>
        <w:t>rincipal support</w:t>
      </w:r>
      <w:r w:rsidRPr="00D404ED">
        <w:rPr>
          <w:rFonts w:cstheme="minorHAnsi"/>
        </w:rPr>
        <w:t xml:space="preserve"> will continue to be flexible for 2019.  Principals advised to use the mo</w:t>
      </w:r>
      <w:r w:rsidR="008E5DBF" w:rsidRPr="00D404ED">
        <w:rPr>
          <w:rFonts w:cstheme="minorHAnsi"/>
        </w:rPr>
        <w:t>ney to best support them.</w:t>
      </w:r>
      <w:r w:rsidRPr="00D404ED">
        <w:rPr>
          <w:rFonts w:cstheme="minorHAnsi"/>
        </w:rPr>
        <w:t xml:space="preserve">  Be selfish about it.</w:t>
      </w:r>
    </w:p>
    <w:p w:rsidR="4ECD6AFD" w:rsidRPr="00D404ED" w:rsidRDefault="4ECD6AFD" w:rsidP="00875694">
      <w:pPr>
        <w:spacing w:after="0" w:line="240" w:lineRule="auto"/>
        <w:jc w:val="both"/>
        <w:rPr>
          <w:rFonts w:cstheme="minorHAnsi"/>
        </w:rPr>
      </w:pPr>
      <w:r w:rsidRPr="002B4CD1">
        <w:rPr>
          <w:rFonts w:cstheme="minorHAnsi"/>
          <w:b/>
        </w:rPr>
        <w:t>RAM</w:t>
      </w:r>
      <w:r w:rsidRPr="00D404ED">
        <w:rPr>
          <w:rFonts w:cstheme="minorHAnsi"/>
        </w:rPr>
        <w:t xml:space="preserve"> loading likely to not go up much because there are more students coming into the system. </w:t>
      </w:r>
    </w:p>
    <w:p w:rsidR="4ECD6AFD" w:rsidRPr="00D404ED" w:rsidRDefault="4ECD6AFD" w:rsidP="00875694">
      <w:pPr>
        <w:spacing w:after="0" w:line="240" w:lineRule="auto"/>
        <w:jc w:val="both"/>
        <w:rPr>
          <w:rFonts w:cstheme="minorHAnsi"/>
        </w:rPr>
      </w:pPr>
      <w:r w:rsidRPr="00D404ED">
        <w:rPr>
          <w:rFonts w:cstheme="minorHAnsi"/>
        </w:rPr>
        <w:t>2019 may go into AP, DP preparation. Also need to provide effective l</w:t>
      </w:r>
      <w:r w:rsidR="008E5DBF" w:rsidRPr="00D404ED">
        <w:rPr>
          <w:rFonts w:cstheme="minorHAnsi"/>
        </w:rPr>
        <w:t>eadership training to existing P</w:t>
      </w:r>
      <w:r w:rsidRPr="00D404ED">
        <w:rPr>
          <w:rFonts w:cstheme="minorHAnsi"/>
        </w:rPr>
        <w:t xml:space="preserve">rincipals. </w:t>
      </w:r>
    </w:p>
    <w:p w:rsidR="4ECD6AFD" w:rsidRPr="00D404ED" w:rsidRDefault="4ECD6AFD" w:rsidP="00875694">
      <w:pPr>
        <w:spacing w:after="0" w:line="240" w:lineRule="auto"/>
        <w:jc w:val="both"/>
        <w:rPr>
          <w:rFonts w:cstheme="minorHAnsi"/>
        </w:rPr>
      </w:pPr>
      <w:r w:rsidRPr="00D404ED">
        <w:rPr>
          <w:rFonts w:cstheme="minorHAnsi"/>
        </w:rPr>
        <w:t xml:space="preserve">Every student </w:t>
      </w:r>
      <w:r w:rsidR="00AD5A93" w:rsidRPr="00D404ED">
        <w:rPr>
          <w:rFonts w:cstheme="minorHAnsi"/>
        </w:rPr>
        <w:t>known, valued</w:t>
      </w:r>
      <w:r w:rsidRPr="00D404ED">
        <w:rPr>
          <w:rFonts w:cstheme="minorHAnsi"/>
        </w:rPr>
        <w:t xml:space="preserve"> and cared for.  Principals picking up exceptional practice around the state.  Tryi</w:t>
      </w:r>
      <w:r w:rsidR="008E5DBF" w:rsidRPr="00D404ED">
        <w:rPr>
          <w:rFonts w:cstheme="minorHAnsi"/>
        </w:rPr>
        <w:t>ng to get traction for the well</w:t>
      </w:r>
      <w:r w:rsidRPr="00D404ED">
        <w:rPr>
          <w:rFonts w:cstheme="minorHAnsi"/>
        </w:rPr>
        <w:t>being document.</w:t>
      </w:r>
    </w:p>
    <w:p w:rsidR="4ECD6AFD" w:rsidRPr="00D404ED" w:rsidRDefault="4ECD6AFD" w:rsidP="00875694">
      <w:pPr>
        <w:spacing w:after="0" w:line="240" w:lineRule="auto"/>
        <w:jc w:val="both"/>
        <w:rPr>
          <w:rFonts w:cstheme="minorHAnsi"/>
        </w:rPr>
      </w:pPr>
      <w:r w:rsidRPr="002B4CD1">
        <w:rPr>
          <w:rFonts w:cstheme="minorHAnsi"/>
          <w:b/>
        </w:rPr>
        <w:t>Drought</w:t>
      </w:r>
      <w:r w:rsidRPr="00D404ED">
        <w:rPr>
          <w:rFonts w:cstheme="minorHAnsi"/>
        </w:rPr>
        <w:t xml:space="preserve"> – preserved staffing for drought effected schools.  Teachers, SAS etc also included.  Have met with Federation.  Murat will raise issue re </w:t>
      </w:r>
      <w:r w:rsidRPr="002B4CD1">
        <w:rPr>
          <w:rFonts w:cstheme="minorHAnsi"/>
          <w:b/>
        </w:rPr>
        <w:t>Principal classification</w:t>
      </w:r>
      <w:r w:rsidRPr="00D404ED">
        <w:rPr>
          <w:rFonts w:cstheme="minorHAnsi"/>
        </w:rPr>
        <w:t xml:space="preserve"> with Peter Riordan.  Likely to be a case by case basis to look at it.</w:t>
      </w:r>
    </w:p>
    <w:p w:rsidR="4ECD6AFD" w:rsidRPr="00D404ED" w:rsidRDefault="4ECD6AFD" w:rsidP="00875694">
      <w:pPr>
        <w:spacing w:after="0" w:line="240" w:lineRule="auto"/>
        <w:jc w:val="both"/>
        <w:rPr>
          <w:rFonts w:cstheme="minorHAnsi"/>
        </w:rPr>
      </w:pPr>
      <w:r w:rsidRPr="002B4CD1">
        <w:rPr>
          <w:rFonts w:cstheme="minorHAnsi"/>
          <w:b/>
        </w:rPr>
        <w:t>DEL Survey</w:t>
      </w:r>
      <w:r w:rsidRPr="00D404ED">
        <w:rPr>
          <w:rFonts w:cstheme="minorHAnsi"/>
        </w:rPr>
        <w:t xml:space="preserve"> – seeking embryonic feedback at this stage. Half of the principals have responded so far.  Data will be used to possibly recalibrate the role of DEL.</w:t>
      </w:r>
    </w:p>
    <w:p w:rsidR="4ECD6AFD" w:rsidRPr="00D404ED" w:rsidRDefault="4ECD6AFD" w:rsidP="00875694">
      <w:pPr>
        <w:spacing w:after="0" w:line="240" w:lineRule="auto"/>
        <w:jc w:val="both"/>
        <w:rPr>
          <w:rFonts w:cstheme="minorHAnsi"/>
        </w:rPr>
      </w:pPr>
      <w:r w:rsidRPr="002B4CD1">
        <w:rPr>
          <w:rFonts w:cstheme="minorHAnsi"/>
          <w:b/>
        </w:rPr>
        <w:t>In relatio</w:t>
      </w:r>
      <w:r w:rsidR="008E5DBF" w:rsidRPr="002B4CD1">
        <w:rPr>
          <w:rFonts w:cstheme="minorHAnsi"/>
          <w:b/>
        </w:rPr>
        <w:t>n to Bondi Beach</w:t>
      </w:r>
      <w:r w:rsidR="008E5DBF" w:rsidRPr="00D404ED">
        <w:rPr>
          <w:rFonts w:cstheme="minorHAnsi"/>
        </w:rPr>
        <w:t xml:space="preserve"> Murat assured C</w:t>
      </w:r>
      <w:r w:rsidRPr="00D404ED">
        <w:rPr>
          <w:rFonts w:cstheme="minorHAnsi"/>
        </w:rPr>
        <w:t>ouncil</w:t>
      </w:r>
      <w:r w:rsidR="008E5DBF" w:rsidRPr="00D404ED">
        <w:rPr>
          <w:rFonts w:cstheme="minorHAnsi"/>
        </w:rPr>
        <w:t xml:space="preserve"> </w:t>
      </w:r>
      <w:r w:rsidR="00AD5A93" w:rsidRPr="00D404ED">
        <w:rPr>
          <w:rFonts w:cstheme="minorHAnsi"/>
        </w:rPr>
        <w:t>- Letter</w:t>
      </w:r>
      <w:r w:rsidRPr="00D404ED">
        <w:rPr>
          <w:rFonts w:cstheme="minorHAnsi"/>
        </w:rPr>
        <w:t xml:space="preserve"> to P &amp; C President from Murat likely.  Mindful of people in these situations.  Bigger challenge is around the media management.  </w:t>
      </w:r>
    </w:p>
    <w:p w:rsidR="000A0A81" w:rsidRPr="00D404ED" w:rsidRDefault="000A0A81" w:rsidP="00875694">
      <w:pPr>
        <w:spacing w:after="0" w:line="240" w:lineRule="auto"/>
        <w:jc w:val="both"/>
        <w:rPr>
          <w:rFonts w:cstheme="minorHAnsi"/>
        </w:rPr>
      </w:pPr>
    </w:p>
    <w:p w:rsidR="000A0A81" w:rsidRPr="00D404ED" w:rsidRDefault="000A0A81" w:rsidP="00875694">
      <w:pPr>
        <w:spacing w:after="0" w:line="240" w:lineRule="auto"/>
        <w:jc w:val="both"/>
        <w:rPr>
          <w:rFonts w:cstheme="minorHAnsi"/>
        </w:rPr>
      </w:pPr>
    </w:p>
    <w:p w:rsidR="000A0A81" w:rsidRPr="00D404ED" w:rsidRDefault="000A0A81" w:rsidP="00875694">
      <w:pPr>
        <w:spacing w:after="0" w:line="240" w:lineRule="auto"/>
        <w:jc w:val="both"/>
        <w:rPr>
          <w:rFonts w:cstheme="minorHAnsi"/>
        </w:rPr>
      </w:pPr>
      <w:r w:rsidRPr="00D404ED">
        <w:rPr>
          <w:rFonts w:cstheme="minorHAnsi"/>
        </w:rPr>
        <w:t>_____________________________________________________________________________________________</w:t>
      </w:r>
    </w:p>
    <w:p w:rsidR="008E5DBF" w:rsidRPr="00D404ED" w:rsidRDefault="008E5DBF" w:rsidP="00875694">
      <w:pPr>
        <w:spacing w:after="0" w:line="240" w:lineRule="auto"/>
        <w:jc w:val="both"/>
        <w:rPr>
          <w:rFonts w:cstheme="minorHAnsi"/>
        </w:rPr>
      </w:pPr>
    </w:p>
    <w:p w:rsidR="008E5DBF" w:rsidRPr="00D404ED" w:rsidRDefault="008E5DBF" w:rsidP="00875694">
      <w:pPr>
        <w:spacing w:after="0" w:line="240" w:lineRule="auto"/>
        <w:jc w:val="both"/>
        <w:rPr>
          <w:rFonts w:cstheme="minorHAnsi"/>
        </w:rPr>
      </w:pPr>
    </w:p>
    <w:p w:rsidR="000A0A81" w:rsidRPr="00D404ED" w:rsidRDefault="000A0A81" w:rsidP="00875694">
      <w:pPr>
        <w:spacing w:after="0" w:line="240" w:lineRule="auto"/>
        <w:jc w:val="both"/>
        <w:rPr>
          <w:rFonts w:cstheme="minorHAnsi"/>
        </w:rPr>
      </w:pPr>
    </w:p>
    <w:p w:rsidR="4ECD6AFD" w:rsidRDefault="4ECD6AFD" w:rsidP="4ECD6AFD">
      <w:pPr>
        <w:spacing w:line="240" w:lineRule="auto"/>
        <w:jc w:val="both"/>
        <w:rPr>
          <w:rFonts w:cstheme="minorHAnsi"/>
        </w:rPr>
      </w:pPr>
    </w:p>
    <w:p w:rsidR="0022043F" w:rsidRPr="00D404ED" w:rsidRDefault="0022043F" w:rsidP="4ECD6AFD">
      <w:pPr>
        <w:spacing w:line="240" w:lineRule="auto"/>
        <w:jc w:val="both"/>
        <w:rPr>
          <w:rFonts w:cstheme="minorHAnsi"/>
        </w:rPr>
      </w:pPr>
    </w:p>
    <w:p w:rsidR="00764160" w:rsidRPr="00D404ED" w:rsidRDefault="4ECD6AFD" w:rsidP="00BE263F">
      <w:pPr>
        <w:widowControl w:val="0"/>
        <w:spacing w:after="0" w:line="240" w:lineRule="auto"/>
        <w:jc w:val="both"/>
        <w:rPr>
          <w:rFonts w:eastAsia="Cambria" w:cstheme="minorHAnsi"/>
          <w:i/>
          <w:iCs/>
          <w:lang w:val="en-US"/>
        </w:rPr>
      </w:pPr>
      <w:r w:rsidRPr="00D404ED">
        <w:rPr>
          <w:rFonts w:cstheme="minorHAnsi"/>
          <w:b/>
          <w:bCs/>
        </w:rPr>
        <w:lastRenderedPageBreak/>
        <w:t xml:space="preserve">Mark Grant, Executive </w:t>
      </w:r>
      <w:r w:rsidR="0022043F">
        <w:rPr>
          <w:rFonts w:cstheme="minorHAnsi"/>
          <w:b/>
          <w:bCs/>
        </w:rPr>
        <w:t xml:space="preserve">Director </w:t>
      </w:r>
      <w:r w:rsidRPr="00D404ED">
        <w:rPr>
          <w:rFonts w:cstheme="minorHAnsi"/>
          <w:b/>
          <w:bCs/>
        </w:rPr>
        <w:t>Leadership and High Performance.</w:t>
      </w:r>
    </w:p>
    <w:p w:rsidR="4ECD6AFD" w:rsidRPr="00D404ED" w:rsidRDefault="00C34CF9" w:rsidP="00BE263F">
      <w:pPr>
        <w:spacing w:after="0" w:line="240" w:lineRule="auto"/>
        <w:jc w:val="both"/>
        <w:rPr>
          <w:rFonts w:cstheme="minorHAnsi"/>
        </w:rPr>
      </w:pPr>
      <w:r>
        <w:rPr>
          <w:rFonts w:cstheme="minorHAnsi"/>
        </w:rPr>
        <w:t>Pilot to be started to p</w:t>
      </w:r>
      <w:r w:rsidR="4ECD6AFD" w:rsidRPr="00D404ED">
        <w:rPr>
          <w:rFonts w:cstheme="minorHAnsi"/>
        </w:rPr>
        <w:t>rovide support to the principal and executive.</w:t>
      </w:r>
    </w:p>
    <w:p w:rsidR="4ECD6AFD" w:rsidRPr="00D404ED" w:rsidRDefault="4ECD6AFD" w:rsidP="00BE263F">
      <w:pPr>
        <w:spacing w:after="0" w:line="240" w:lineRule="auto"/>
        <w:jc w:val="both"/>
        <w:rPr>
          <w:rFonts w:cstheme="minorHAnsi"/>
        </w:rPr>
      </w:pPr>
      <w:r w:rsidRPr="00C34CF9">
        <w:rPr>
          <w:rFonts w:cstheme="minorHAnsi"/>
          <w:b/>
        </w:rPr>
        <w:t>AZT</w:t>
      </w:r>
      <w:r w:rsidRPr="00D404ED">
        <w:rPr>
          <w:rFonts w:cstheme="minorHAnsi"/>
        </w:rPr>
        <w:t xml:space="preserve">- there are </w:t>
      </w:r>
      <w:r w:rsidR="00AD5A93" w:rsidRPr="00D404ED">
        <w:rPr>
          <w:rFonts w:cstheme="minorHAnsi"/>
        </w:rPr>
        <w:t xml:space="preserve">180 school who are using it; </w:t>
      </w:r>
      <w:r w:rsidRPr="00D404ED">
        <w:rPr>
          <w:rFonts w:cstheme="minorHAnsi"/>
        </w:rPr>
        <w:t>there</w:t>
      </w:r>
      <w:r w:rsidR="00AD5A93" w:rsidRPr="00D404ED">
        <w:rPr>
          <w:rFonts w:cstheme="minorHAnsi"/>
        </w:rPr>
        <w:t xml:space="preserve"> are</w:t>
      </w:r>
      <w:r w:rsidRPr="00D404ED">
        <w:rPr>
          <w:rFonts w:cstheme="minorHAnsi"/>
        </w:rPr>
        <w:t xml:space="preserve"> no systems requirement to use it, but it is b</w:t>
      </w:r>
      <w:r w:rsidR="00BE263F" w:rsidRPr="00D404ED">
        <w:rPr>
          <w:rFonts w:cstheme="minorHAnsi"/>
        </w:rPr>
        <w:t xml:space="preserve">eing used. </w:t>
      </w:r>
      <w:r w:rsidRPr="00D404ED">
        <w:rPr>
          <w:rFonts w:cstheme="minorHAnsi"/>
        </w:rPr>
        <w:t xml:space="preserve"> There has been some work on improvement in AZT and SPaRO. There is no policy requirement to use AZT.</w:t>
      </w:r>
    </w:p>
    <w:p w:rsidR="4ECD6AFD" w:rsidRPr="00D404ED" w:rsidRDefault="4ECD6AFD" w:rsidP="00BE263F">
      <w:pPr>
        <w:spacing w:after="0" w:line="240" w:lineRule="auto"/>
        <w:jc w:val="both"/>
        <w:rPr>
          <w:rFonts w:cstheme="minorHAnsi"/>
        </w:rPr>
      </w:pPr>
      <w:r w:rsidRPr="00D404ED">
        <w:rPr>
          <w:rFonts w:cstheme="minorHAnsi"/>
        </w:rPr>
        <w:t>On 30</w:t>
      </w:r>
      <w:r w:rsidRPr="00D404ED">
        <w:rPr>
          <w:rFonts w:cstheme="minorHAnsi"/>
          <w:vertAlign w:val="superscript"/>
        </w:rPr>
        <w:t>th</w:t>
      </w:r>
      <w:r w:rsidRPr="00D404ED">
        <w:rPr>
          <w:rFonts w:cstheme="minorHAnsi"/>
        </w:rPr>
        <w:t xml:space="preserve"> October the DoE policy group we will be advised of what policies </w:t>
      </w:r>
      <w:r w:rsidR="00BE263F" w:rsidRPr="00D404ED">
        <w:rPr>
          <w:rFonts w:cstheme="minorHAnsi"/>
        </w:rPr>
        <w:t>will be required</w:t>
      </w:r>
      <w:r w:rsidRPr="00D404ED">
        <w:rPr>
          <w:rFonts w:cstheme="minorHAnsi"/>
        </w:rPr>
        <w:t xml:space="preserve"> in cyclic compliance.</w:t>
      </w:r>
    </w:p>
    <w:p w:rsidR="4ECD6AFD" w:rsidRPr="00D404ED" w:rsidRDefault="4ECD6AFD" w:rsidP="00BE263F">
      <w:pPr>
        <w:spacing w:after="0" w:line="240" w:lineRule="auto"/>
        <w:jc w:val="both"/>
        <w:rPr>
          <w:rFonts w:cstheme="minorHAnsi"/>
        </w:rPr>
      </w:pPr>
      <w:r w:rsidRPr="00D404ED">
        <w:rPr>
          <w:rFonts w:cstheme="minorHAnsi"/>
        </w:rPr>
        <w:t>There is a current cyclic compliance trial that is a much less stressful. Mark will report back on requirement for next year</w:t>
      </w:r>
    </w:p>
    <w:p w:rsidR="4ECD6AFD" w:rsidRPr="00D404ED" w:rsidRDefault="4ECD6AFD" w:rsidP="00BE263F">
      <w:pPr>
        <w:spacing w:after="0" w:line="240" w:lineRule="auto"/>
        <w:jc w:val="both"/>
        <w:rPr>
          <w:rFonts w:cstheme="minorHAnsi"/>
        </w:rPr>
      </w:pPr>
      <w:r w:rsidRPr="00C34CF9">
        <w:rPr>
          <w:rFonts w:cstheme="minorHAnsi"/>
          <w:b/>
        </w:rPr>
        <w:t>LS</w:t>
      </w:r>
      <w:r w:rsidR="00BE263F" w:rsidRPr="00C34CF9">
        <w:rPr>
          <w:rFonts w:cstheme="minorHAnsi"/>
          <w:b/>
        </w:rPr>
        <w:t>LD</w:t>
      </w:r>
      <w:r w:rsidR="00BE263F" w:rsidRPr="00D404ED">
        <w:rPr>
          <w:rFonts w:cstheme="minorHAnsi"/>
        </w:rPr>
        <w:t xml:space="preserve"> </w:t>
      </w:r>
      <w:r w:rsidR="00C34CF9">
        <w:rPr>
          <w:rFonts w:cstheme="minorHAnsi"/>
        </w:rPr>
        <w:t>NSW</w:t>
      </w:r>
      <w:r w:rsidR="00BE263F" w:rsidRPr="00D404ED">
        <w:rPr>
          <w:rFonts w:cstheme="minorHAnsi"/>
        </w:rPr>
        <w:t>PPA paper has</w:t>
      </w:r>
      <w:r w:rsidRPr="00D404ED">
        <w:rPr>
          <w:rFonts w:cstheme="minorHAnsi"/>
        </w:rPr>
        <w:t xml:space="preserve"> a view on the way forward and it should get good hearing moving forward and it is expected to get good traction</w:t>
      </w:r>
      <w:r w:rsidR="00BE263F" w:rsidRPr="00D404ED">
        <w:rPr>
          <w:rFonts w:cstheme="minorHAnsi"/>
        </w:rPr>
        <w:t>. Future strategic support for P</w:t>
      </w:r>
      <w:r w:rsidRPr="00D404ED">
        <w:rPr>
          <w:rFonts w:cstheme="minorHAnsi"/>
        </w:rPr>
        <w:t>rincipals is a point noted. Mark commended the PPA for putting a stake in the ground on the issue.</w:t>
      </w:r>
    </w:p>
    <w:p w:rsidR="4ECD6AFD" w:rsidRPr="00D404ED" w:rsidRDefault="4ECD6AFD" w:rsidP="00BE263F">
      <w:pPr>
        <w:spacing w:after="0" w:line="240" w:lineRule="auto"/>
        <w:jc w:val="both"/>
        <w:rPr>
          <w:rFonts w:cstheme="minorHAnsi"/>
        </w:rPr>
      </w:pPr>
      <w:r w:rsidRPr="00C34CF9">
        <w:rPr>
          <w:rFonts w:cstheme="minorHAnsi"/>
          <w:b/>
        </w:rPr>
        <w:t>QTSS</w:t>
      </w:r>
      <w:r w:rsidRPr="00D404ED">
        <w:rPr>
          <w:rFonts w:cstheme="minorHAnsi"/>
        </w:rPr>
        <w:t xml:space="preserve"> will get a calendar year status</w:t>
      </w:r>
    </w:p>
    <w:p w:rsidR="4ECD6AFD" w:rsidRPr="00D404ED" w:rsidRDefault="4ECD6AFD" w:rsidP="00BE263F">
      <w:pPr>
        <w:spacing w:after="0" w:line="240" w:lineRule="auto"/>
        <w:jc w:val="both"/>
        <w:rPr>
          <w:rFonts w:cstheme="minorHAnsi"/>
        </w:rPr>
      </w:pPr>
      <w:r w:rsidRPr="00C34CF9">
        <w:rPr>
          <w:rFonts w:cstheme="minorHAnsi"/>
          <w:b/>
        </w:rPr>
        <w:t>Principal School</w:t>
      </w:r>
      <w:r w:rsidR="00BE263F" w:rsidRPr="00C34CF9">
        <w:rPr>
          <w:rFonts w:cstheme="minorHAnsi"/>
          <w:b/>
        </w:rPr>
        <w:t xml:space="preserve"> Leadership</w:t>
      </w:r>
      <w:r w:rsidR="00BE263F" w:rsidRPr="00D404ED">
        <w:rPr>
          <w:rFonts w:cstheme="minorHAnsi"/>
        </w:rPr>
        <w:t xml:space="preserve"> coaching for other P</w:t>
      </w:r>
      <w:r w:rsidRPr="00D404ED">
        <w:rPr>
          <w:rFonts w:cstheme="minorHAnsi"/>
        </w:rPr>
        <w:t>rincipals in the system that believe it may have benefit for them. They will cater for 400 principals.</w:t>
      </w:r>
    </w:p>
    <w:p w:rsidR="4ECD6AFD" w:rsidRPr="00D404ED" w:rsidRDefault="4ECD6AFD" w:rsidP="00BE263F">
      <w:pPr>
        <w:spacing w:after="0" w:line="240" w:lineRule="auto"/>
        <w:jc w:val="both"/>
        <w:rPr>
          <w:rFonts w:cstheme="minorHAnsi"/>
        </w:rPr>
      </w:pPr>
      <w:r w:rsidRPr="00C34CF9">
        <w:rPr>
          <w:rFonts w:cstheme="minorHAnsi"/>
          <w:b/>
        </w:rPr>
        <w:t>EV</w:t>
      </w:r>
      <w:r w:rsidRPr="00D404ED">
        <w:rPr>
          <w:rFonts w:cstheme="minorHAnsi"/>
        </w:rPr>
        <w:t xml:space="preserve">. There has been good work with </w:t>
      </w:r>
      <w:r w:rsidR="00C34CF9">
        <w:rPr>
          <w:rFonts w:cstheme="minorHAnsi"/>
        </w:rPr>
        <w:t>NSW</w:t>
      </w:r>
      <w:r w:rsidRPr="00D404ED">
        <w:rPr>
          <w:rFonts w:cstheme="minorHAnsi"/>
        </w:rPr>
        <w:t>PPA to get funding support for teaching Principals to do EV. Mark is confident to have funds</w:t>
      </w:r>
      <w:r w:rsidR="00BE263F" w:rsidRPr="00D404ED">
        <w:rPr>
          <w:rFonts w:cstheme="minorHAnsi"/>
        </w:rPr>
        <w:t xml:space="preserve"> in 2019</w:t>
      </w:r>
      <w:r w:rsidRPr="00D404ED">
        <w:rPr>
          <w:rFonts w:cstheme="minorHAnsi"/>
        </w:rPr>
        <w:t xml:space="preserve"> to support principals to get release to get the EV processes done.</w:t>
      </w:r>
    </w:p>
    <w:p w:rsidR="4ECD6AFD" w:rsidRPr="00D404ED" w:rsidRDefault="4ECD6AFD" w:rsidP="00BE263F">
      <w:pPr>
        <w:spacing w:after="0" w:line="240" w:lineRule="auto"/>
        <w:jc w:val="both"/>
        <w:rPr>
          <w:rFonts w:cstheme="minorHAnsi"/>
        </w:rPr>
      </w:pPr>
      <w:r w:rsidRPr="00D404ED">
        <w:rPr>
          <w:rFonts w:cstheme="minorHAnsi"/>
        </w:rPr>
        <w:t>In the teaching domain</w:t>
      </w:r>
      <w:r w:rsidR="00C34CF9">
        <w:rPr>
          <w:rFonts w:cstheme="minorHAnsi"/>
        </w:rPr>
        <w:t xml:space="preserve"> </w:t>
      </w:r>
      <w:r w:rsidRPr="00D404ED">
        <w:rPr>
          <w:rFonts w:cstheme="minorHAnsi"/>
        </w:rPr>
        <w:t>- there is some money to support SASS staff to support their PL. This has not been provision previously</w:t>
      </w:r>
      <w:r w:rsidR="00BE263F" w:rsidRPr="00D404ED">
        <w:rPr>
          <w:rFonts w:cstheme="minorHAnsi"/>
        </w:rPr>
        <w:t xml:space="preserve">. </w:t>
      </w:r>
      <w:r w:rsidRPr="00D404ED">
        <w:rPr>
          <w:rFonts w:cstheme="minorHAnsi"/>
        </w:rPr>
        <w:t xml:space="preserve"> Excellence</w:t>
      </w:r>
      <w:r w:rsidR="00BE263F" w:rsidRPr="00D404ED">
        <w:rPr>
          <w:rFonts w:cstheme="minorHAnsi"/>
        </w:rPr>
        <w:t xml:space="preserve"> in</w:t>
      </w:r>
      <w:r w:rsidRPr="00D404ED">
        <w:rPr>
          <w:rFonts w:cstheme="minorHAnsi"/>
        </w:rPr>
        <w:t xml:space="preserve"> School Administration Program. This appears to be focused on SAMs</w:t>
      </w:r>
    </w:p>
    <w:p w:rsidR="4ECD6AFD" w:rsidRPr="00D404ED" w:rsidRDefault="4ECD6AFD" w:rsidP="00BE263F">
      <w:pPr>
        <w:spacing w:after="0" w:line="240" w:lineRule="auto"/>
        <w:jc w:val="both"/>
        <w:rPr>
          <w:rFonts w:cstheme="minorHAnsi"/>
        </w:rPr>
      </w:pPr>
      <w:r w:rsidRPr="00D404ED">
        <w:rPr>
          <w:rFonts w:cstheme="minorHAnsi"/>
        </w:rPr>
        <w:t>87,000</w:t>
      </w:r>
      <w:r w:rsidR="00C34CF9">
        <w:rPr>
          <w:rFonts w:cstheme="minorHAnsi"/>
        </w:rPr>
        <w:t xml:space="preserve"> </w:t>
      </w:r>
      <w:r w:rsidRPr="00D404ED">
        <w:rPr>
          <w:rFonts w:cstheme="minorHAnsi"/>
        </w:rPr>
        <w:t>- Professional Learning link to a survey. This was staggered in the release due to the numbers of emails. It is the first surve</w:t>
      </w:r>
      <w:r w:rsidR="00BE263F" w:rsidRPr="00D404ED">
        <w:rPr>
          <w:rFonts w:cstheme="minorHAnsi"/>
        </w:rPr>
        <w:t xml:space="preserve">y of the policy since 2004. </w:t>
      </w:r>
    </w:p>
    <w:p w:rsidR="4ECD6AFD" w:rsidRPr="00D404ED" w:rsidRDefault="4ECD6AFD" w:rsidP="00BE263F">
      <w:pPr>
        <w:spacing w:after="0" w:line="240" w:lineRule="auto"/>
        <w:jc w:val="both"/>
        <w:rPr>
          <w:rFonts w:cstheme="minorHAnsi"/>
          <w:b/>
          <w:bCs/>
          <w:u w:val="single"/>
        </w:rPr>
      </w:pPr>
      <w:r w:rsidRPr="00D404ED">
        <w:rPr>
          <w:rFonts w:cstheme="minorHAnsi"/>
          <w:b/>
          <w:bCs/>
          <w:u w:val="single"/>
        </w:rPr>
        <w:t>Electronic Sbar-</w:t>
      </w:r>
    </w:p>
    <w:p w:rsidR="4ECD6AFD" w:rsidRPr="00D404ED" w:rsidRDefault="4ECD6AFD" w:rsidP="00BE263F">
      <w:pPr>
        <w:spacing w:after="0" w:line="240" w:lineRule="auto"/>
        <w:jc w:val="both"/>
        <w:rPr>
          <w:rFonts w:cstheme="minorHAnsi"/>
        </w:rPr>
      </w:pPr>
      <w:r w:rsidRPr="00D404ED">
        <w:rPr>
          <w:rFonts w:cstheme="minorHAnsi"/>
        </w:rPr>
        <w:t>Additional funding to maintain buying power CPI additions.</w:t>
      </w:r>
    </w:p>
    <w:p w:rsidR="4ECD6AFD" w:rsidRPr="00D404ED" w:rsidRDefault="4ECD6AFD" w:rsidP="00BE263F">
      <w:pPr>
        <w:spacing w:after="0" w:line="240" w:lineRule="auto"/>
        <w:jc w:val="both"/>
        <w:rPr>
          <w:rFonts w:cstheme="minorHAnsi"/>
        </w:rPr>
      </w:pPr>
      <w:r w:rsidRPr="00D404ED">
        <w:rPr>
          <w:rFonts w:cstheme="minorHAnsi"/>
        </w:rPr>
        <w:t>Additional enrolment com</w:t>
      </w:r>
      <w:r w:rsidR="00BE263F" w:rsidRPr="00D404ED">
        <w:rPr>
          <w:rFonts w:cstheme="minorHAnsi"/>
        </w:rPr>
        <w:t>ing. This is fully funded. The M</w:t>
      </w:r>
      <w:r w:rsidRPr="00D404ED">
        <w:rPr>
          <w:rFonts w:cstheme="minorHAnsi"/>
        </w:rPr>
        <w:t xml:space="preserve">inister said there would be more funding in the RAM in 2019. We </w:t>
      </w:r>
      <w:r w:rsidR="00BE263F" w:rsidRPr="00D404ED">
        <w:rPr>
          <w:rFonts w:cstheme="minorHAnsi"/>
        </w:rPr>
        <w:t>hope this will be announced at S</w:t>
      </w:r>
      <w:r w:rsidRPr="00D404ED">
        <w:rPr>
          <w:rFonts w:cstheme="minorHAnsi"/>
        </w:rPr>
        <w:t xml:space="preserve">tate </w:t>
      </w:r>
      <w:r w:rsidR="00BE263F" w:rsidRPr="00D404ED">
        <w:rPr>
          <w:rFonts w:cstheme="minorHAnsi"/>
        </w:rPr>
        <w:t>C</w:t>
      </w:r>
      <w:r w:rsidRPr="00D404ED">
        <w:rPr>
          <w:rFonts w:cstheme="minorHAnsi"/>
        </w:rPr>
        <w:t>onference</w:t>
      </w:r>
      <w:r w:rsidR="00BE263F" w:rsidRPr="00D404ED">
        <w:rPr>
          <w:rFonts w:cstheme="minorHAnsi"/>
        </w:rPr>
        <w:t>. $1.09B for 2019 funding. The S</w:t>
      </w:r>
      <w:r w:rsidRPr="00D404ED">
        <w:rPr>
          <w:rFonts w:cstheme="minorHAnsi"/>
        </w:rPr>
        <w:t>bar will come in Scout and Sbar.</w:t>
      </w:r>
    </w:p>
    <w:p w:rsidR="00BE263F" w:rsidRPr="00D404ED" w:rsidRDefault="4ECD6AFD" w:rsidP="00BE263F">
      <w:pPr>
        <w:spacing w:after="0" w:line="240" w:lineRule="auto"/>
        <w:jc w:val="both"/>
        <w:rPr>
          <w:rFonts w:cstheme="minorHAnsi"/>
        </w:rPr>
      </w:pPr>
      <w:r w:rsidRPr="00D404ED">
        <w:rPr>
          <w:rFonts w:cstheme="minorHAnsi"/>
          <w:b/>
        </w:rPr>
        <w:t>Questions</w:t>
      </w:r>
      <w:r w:rsidRPr="00D404ED">
        <w:rPr>
          <w:rFonts w:cstheme="minorHAnsi"/>
        </w:rPr>
        <w:t xml:space="preserve"> </w:t>
      </w:r>
    </w:p>
    <w:p w:rsidR="4ECD6AFD" w:rsidRPr="00D404ED" w:rsidRDefault="4ECD6AFD" w:rsidP="00BE263F">
      <w:pPr>
        <w:spacing w:after="0" w:line="240" w:lineRule="auto"/>
        <w:jc w:val="both"/>
        <w:rPr>
          <w:rFonts w:cstheme="minorHAnsi"/>
        </w:rPr>
      </w:pPr>
      <w:r w:rsidRPr="00D404ED">
        <w:rPr>
          <w:rFonts w:cstheme="minorHAnsi"/>
        </w:rPr>
        <w:t>Gonski- every fortnight is the RAM working group. We give reps the view on where the funding is going. The fed gov is far less clear than the state gov. The federal gov will not step up</w:t>
      </w:r>
      <w:r w:rsidR="00BE263F" w:rsidRPr="00D404ED">
        <w:rPr>
          <w:rFonts w:cstheme="minorHAnsi"/>
        </w:rPr>
        <w:t xml:space="preserve"> into 2019, so this would </w:t>
      </w:r>
      <w:r w:rsidR="00AD5A93" w:rsidRPr="00D404ED">
        <w:rPr>
          <w:rFonts w:cstheme="minorHAnsi"/>
        </w:rPr>
        <w:t>mean 37</w:t>
      </w:r>
      <w:r w:rsidRPr="00D404ED">
        <w:rPr>
          <w:rFonts w:cstheme="minorHAnsi"/>
        </w:rPr>
        <w:t>% should come to schools. Will that happen?</w:t>
      </w:r>
      <w:r w:rsidR="00C34CF9">
        <w:rPr>
          <w:rFonts w:cstheme="minorHAnsi"/>
        </w:rPr>
        <w:t xml:space="preserve"> A: </w:t>
      </w:r>
      <w:r w:rsidRPr="00D404ED">
        <w:rPr>
          <w:rFonts w:cstheme="minorHAnsi"/>
        </w:rPr>
        <w:t>Ask the Minister</w:t>
      </w:r>
      <w:r w:rsidR="00C34CF9">
        <w:rPr>
          <w:rFonts w:cstheme="minorHAnsi"/>
        </w:rPr>
        <w:t xml:space="preserve"> when he attends State Council</w:t>
      </w:r>
      <w:r w:rsidRPr="00D404ED">
        <w:rPr>
          <w:rFonts w:cstheme="minorHAnsi"/>
        </w:rPr>
        <w:t>.</w:t>
      </w:r>
    </w:p>
    <w:p w:rsidR="4ECD6AFD" w:rsidRPr="00D404ED" w:rsidRDefault="4ECD6AFD" w:rsidP="00BE263F">
      <w:pPr>
        <w:spacing w:after="0" w:line="240" w:lineRule="auto"/>
        <w:jc w:val="both"/>
        <w:rPr>
          <w:rFonts w:cstheme="minorHAnsi"/>
        </w:rPr>
      </w:pPr>
      <w:r w:rsidRPr="00D404ED">
        <w:rPr>
          <w:rFonts w:cstheme="minorHAnsi"/>
        </w:rPr>
        <w:t xml:space="preserve">EEC- will EEC be included in the release? </w:t>
      </w:r>
      <w:r w:rsidR="00C34CF9">
        <w:rPr>
          <w:rFonts w:cstheme="minorHAnsi"/>
        </w:rPr>
        <w:t xml:space="preserve">A: </w:t>
      </w:r>
      <w:r w:rsidRPr="00D404ED">
        <w:rPr>
          <w:rFonts w:cstheme="minorHAnsi"/>
        </w:rPr>
        <w:t>Yes!</w:t>
      </w:r>
    </w:p>
    <w:p w:rsidR="00C34CF9" w:rsidRDefault="4ECD6AFD" w:rsidP="00BE263F">
      <w:pPr>
        <w:spacing w:after="0" w:line="240" w:lineRule="auto"/>
        <w:jc w:val="both"/>
        <w:rPr>
          <w:rFonts w:cstheme="minorHAnsi"/>
        </w:rPr>
      </w:pPr>
      <w:r w:rsidRPr="00D404ED">
        <w:rPr>
          <w:rFonts w:cstheme="minorHAnsi"/>
        </w:rPr>
        <w:t xml:space="preserve">QTSS- what clarification is there for the SSPs? </w:t>
      </w:r>
    </w:p>
    <w:p w:rsidR="4ECD6AFD" w:rsidRPr="00D404ED" w:rsidRDefault="00C34CF9" w:rsidP="00BE263F">
      <w:pPr>
        <w:spacing w:after="0" w:line="240" w:lineRule="auto"/>
        <w:jc w:val="both"/>
        <w:rPr>
          <w:rFonts w:cstheme="minorHAnsi"/>
        </w:rPr>
      </w:pPr>
      <w:r>
        <w:rPr>
          <w:rFonts w:cstheme="minorHAnsi"/>
        </w:rPr>
        <w:t>A: I’ll send some information out</w:t>
      </w:r>
      <w:r w:rsidR="4ECD6AFD" w:rsidRPr="00D404ED">
        <w:rPr>
          <w:rFonts w:cstheme="minorHAnsi"/>
        </w:rPr>
        <w:t>. Ther</w:t>
      </w:r>
      <w:r w:rsidR="00BE263F" w:rsidRPr="00D404ED">
        <w:rPr>
          <w:rFonts w:cstheme="minorHAnsi"/>
        </w:rPr>
        <w:t>e is no loss between this year’s actual and this year’s</w:t>
      </w:r>
      <w:r w:rsidR="4ECD6AFD" w:rsidRPr="00D404ED">
        <w:rPr>
          <w:rFonts w:cstheme="minorHAnsi"/>
        </w:rPr>
        <w:t xml:space="preserve"> plan. </w:t>
      </w:r>
    </w:p>
    <w:p w:rsidR="4ECD6AFD" w:rsidRPr="00D404ED" w:rsidRDefault="4ECD6AFD" w:rsidP="00BE263F">
      <w:pPr>
        <w:spacing w:after="0" w:line="240" w:lineRule="auto"/>
        <w:jc w:val="both"/>
        <w:rPr>
          <w:rFonts w:cstheme="minorHAnsi"/>
        </w:rPr>
      </w:pPr>
      <w:r w:rsidRPr="00D404ED">
        <w:rPr>
          <w:rFonts w:cstheme="minorHAnsi"/>
        </w:rPr>
        <w:t xml:space="preserve">RAM increases? Is it going to change? </w:t>
      </w:r>
      <w:r w:rsidR="00C34CF9">
        <w:rPr>
          <w:rFonts w:cstheme="minorHAnsi"/>
        </w:rPr>
        <w:t>A: I can’t answer that but t</w:t>
      </w:r>
      <w:r w:rsidRPr="00D404ED">
        <w:rPr>
          <w:rFonts w:cstheme="minorHAnsi"/>
        </w:rPr>
        <w:t>he May delivery will result in funding. I can’t imagine a world where the senior officers will not deliver on it. I have no idea of the quantum.</w:t>
      </w:r>
    </w:p>
    <w:p w:rsidR="4ECD6AFD" w:rsidRPr="00D404ED" w:rsidRDefault="4ECD6AFD" w:rsidP="00BE263F">
      <w:pPr>
        <w:spacing w:after="0" w:line="240" w:lineRule="auto"/>
        <w:jc w:val="both"/>
        <w:rPr>
          <w:rFonts w:cstheme="minorHAnsi"/>
        </w:rPr>
      </w:pPr>
      <w:r w:rsidRPr="00D404ED">
        <w:rPr>
          <w:rFonts w:cstheme="minorHAnsi"/>
        </w:rPr>
        <w:t>EV- How do you see the PSL supporting other Principals?</w:t>
      </w:r>
      <w:r w:rsidR="00C34CF9">
        <w:rPr>
          <w:rFonts w:cstheme="minorHAnsi"/>
        </w:rPr>
        <w:t xml:space="preserve"> A: </w:t>
      </w:r>
      <w:r w:rsidRPr="00D404ED">
        <w:rPr>
          <w:rFonts w:cstheme="minorHAnsi"/>
        </w:rPr>
        <w:t>the recruitment of the new supported Principals will lead to a better support for schools.</w:t>
      </w:r>
    </w:p>
    <w:p w:rsidR="4ECD6AFD" w:rsidRPr="00D404ED" w:rsidRDefault="4ECD6AFD" w:rsidP="00BE263F">
      <w:pPr>
        <w:pBdr>
          <w:bottom w:val="single" w:sz="6" w:space="1" w:color="auto"/>
        </w:pBdr>
        <w:spacing w:after="0" w:line="240" w:lineRule="auto"/>
        <w:jc w:val="both"/>
        <w:rPr>
          <w:rFonts w:cstheme="minorHAnsi"/>
        </w:rPr>
      </w:pPr>
      <w:r w:rsidRPr="00D404ED">
        <w:rPr>
          <w:rFonts w:cstheme="minorHAnsi"/>
        </w:rPr>
        <w:t xml:space="preserve">Gifted and Talented Policy? </w:t>
      </w:r>
      <w:r w:rsidR="00C34CF9">
        <w:rPr>
          <w:rFonts w:cstheme="minorHAnsi"/>
        </w:rPr>
        <w:t xml:space="preserve">A: </w:t>
      </w:r>
      <w:r w:rsidRPr="00D404ED">
        <w:rPr>
          <w:rFonts w:cstheme="minorHAnsi"/>
        </w:rPr>
        <w:t>The G&amp;T policy is not far away.</w:t>
      </w:r>
    </w:p>
    <w:p w:rsidR="000A0A81" w:rsidRPr="00D404ED" w:rsidRDefault="000A0A81" w:rsidP="00BE263F">
      <w:pPr>
        <w:pBdr>
          <w:bottom w:val="single" w:sz="6" w:space="1" w:color="auto"/>
        </w:pBdr>
        <w:spacing w:after="0" w:line="240" w:lineRule="auto"/>
        <w:jc w:val="both"/>
        <w:rPr>
          <w:rFonts w:cstheme="minorHAnsi"/>
        </w:rPr>
      </w:pPr>
    </w:p>
    <w:p w:rsidR="00D5545D" w:rsidRPr="00D404ED" w:rsidRDefault="00D5545D" w:rsidP="00BE263F">
      <w:pPr>
        <w:pBdr>
          <w:bottom w:val="single" w:sz="6" w:space="1" w:color="auto"/>
        </w:pBdr>
        <w:spacing w:after="0" w:line="240" w:lineRule="auto"/>
        <w:jc w:val="both"/>
        <w:rPr>
          <w:rFonts w:cstheme="minorHAnsi"/>
        </w:rPr>
      </w:pPr>
    </w:p>
    <w:p w:rsidR="000370BA" w:rsidRPr="00D404ED" w:rsidRDefault="000370BA" w:rsidP="4ECD6AFD">
      <w:pPr>
        <w:spacing w:line="240" w:lineRule="auto"/>
        <w:jc w:val="both"/>
        <w:rPr>
          <w:rFonts w:cstheme="minorHAnsi"/>
        </w:rPr>
      </w:pPr>
    </w:p>
    <w:p w:rsidR="4ECD6AFD" w:rsidRPr="00D404ED" w:rsidRDefault="4ECD6AFD" w:rsidP="00B3090D">
      <w:pPr>
        <w:spacing w:after="0" w:line="240" w:lineRule="auto"/>
        <w:jc w:val="both"/>
        <w:rPr>
          <w:rFonts w:cstheme="minorHAnsi"/>
          <w:b/>
          <w:bCs/>
          <w:u w:val="single"/>
        </w:rPr>
      </w:pPr>
      <w:r w:rsidRPr="00D404ED">
        <w:rPr>
          <w:rFonts w:cstheme="minorHAnsi"/>
          <w:b/>
          <w:bCs/>
          <w:u w:val="single"/>
        </w:rPr>
        <w:t xml:space="preserve">Daniel French- </w:t>
      </w:r>
      <w:r w:rsidR="00ED29ED" w:rsidRPr="00D404ED">
        <w:rPr>
          <w:rFonts w:cstheme="minorHAnsi"/>
          <w:b/>
          <w:bCs/>
          <w:u w:val="single"/>
        </w:rPr>
        <w:t>School Engagement Lead (CESE)</w:t>
      </w:r>
    </w:p>
    <w:p w:rsidR="00ED29ED" w:rsidRPr="00D404ED" w:rsidRDefault="00ED29ED" w:rsidP="00B3090D">
      <w:pPr>
        <w:widowControl w:val="0"/>
        <w:spacing w:after="0" w:line="240" w:lineRule="auto"/>
        <w:jc w:val="both"/>
        <w:rPr>
          <w:rFonts w:eastAsia="Times" w:cstheme="minorHAnsi"/>
          <w:b/>
          <w:bCs/>
          <w:color w:val="0070C0"/>
        </w:rPr>
      </w:pPr>
      <w:r w:rsidRPr="00D404ED">
        <w:rPr>
          <w:rFonts w:eastAsia="Times" w:cstheme="minorHAnsi"/>
          <w:b/>
          <w:bCs/>
          <w:color w:val="0070C0"/>
        </w:rPr>
        <w:t>Comprehensive PowerPoint available on NSWPPA website</w:t>
      </w:r>
    </w:p>
    <w:p w:rsidR="00ED29ED" w:rsidRPr="00D404ED" w:rsidRDefault="00ED29ED" w:rsidP="00B3090D">
      <w:pPr>
        <w:spacing w:after="0" w:line="240" w:lineRule="auto"/>
        <w:jc w:val="both"/>
        <w:rPr>
          <w:rFonts w:cstheme="minorHAnsi"/>
          <w:b/>
          <w:bCs/>
          <w:u w:val="single"/>
        </w:rPr>
      </w:pPr>
    </w:p>
    <w:p w:rsidR="4ECD6AFD" w:rsidRPr="00D404ED" w:rsidRDefault="00B3090D" w:rsidP="00B3090D">
      <w:pPr>
        <w:spacing w:after="0" w:line="240" w:lineRule="auto"/>
        <w:jc w:val="both"/>
        <w:rPr>
          <w:rFonts w:cstheme="minorHAnsi"/>
        </w:rPr>
      </w:pPr>
      <w:r w:rsidRPr="00D404ED">
        <w:rPr>
          <w:rFonts w:cstheme="minorHAnsi"/>
        </w:rPr>
        <w:t>2018 NAPLAN</w:t>
      </w:r>
      <w:r w:rsidR="4ECD6AFD" w:rsidRPr="00D404ED">
        <w:rPr>
          <w:rFonts w:cstheme="minorHAnsi"/>
        </w:rPr>
        <w:t>.</w:t>
      </w:r>
    </w:p>
    <w:p w:rsidR="00764160" w:rsidRPr="00D404ED" w:rsidRDefault="23ED54B3" w:rsidP="00B3090D">
      <w:pPr>
        <w:spacing w:after="0" w:line="240" w:lineRule="auto"/>
        <w:jc w:val="both"/>
        <w:rPr>
          <w:rFonts w:cstheme="minorHAnsi"/>
        </w:rPr>
      </w:pPr>
      <w:r w:rsidRPr="00D404ED">
        <w:rPr>
          <w:rFonts w:cstheme="minorHAnsi"/>
        </w:rPr>
        <w:t xml:space="preserve">Information session with Jenny and </w:t>
      </w:r>
      <w:r w:rsidR="00ED29ED" w:rsidRPr="00D404ED">
        <w:rPr>
          <w:rFonts w:cstheme="minorHAnsi"/>
        </w:rPr>
        <w:t>Murat. Results due. Plan 2 and Best Start K</w:t>
      </w:r>
      <w:r w:rsidRPr="00D404ED">
        <w:rPr>
          <w:rFonts w:cstheme="minorHAnsi"/>
        </w:rPr>
        <w:t>indergarten will be avail in SCOUT by the end of the year. SCOUT is now a t</w:t>
      </w:r>
      <w:r w:rsidR="00ED29ED" w:rsidRPr="00D404ED">
        <w:rPr>
          <w:rFonts w:cstheme="minorHAnsi"/>
        </w:rPr>
        <w:t>raining session of about 40 minutes</w:t>
      </w:r>
      <w:r w:rsidRPr="00D404ED">
        <w:rPr>
          <w:rFonts w:cstheme="minorHAnsi"/>
        </w:rPr>
        <w:t xml:space="preserve"> and teachers</w:t>
      </w:r>
      <w:r w:rsidR="00ED29ED" w:rsidRPr="00D404ED">
        <w:rPr>
          <w:rFonts w:cstheme="minorHAnsi"/>
        </w:rPr>
        <w:t xml:space="preserve"> won’t be able to access SCOUT f</w:t>
      </w:r>
      <w:r w:rsidRPr="00D404ED">
        <w:rPr>
          <w:rFonts w:cstheme="minorHAnsi"/>
        </w:rPr>
        <w:t>or about 48 hours after doing the training. Teachers do not ha</w:t>
      </w:r>
      <w:r w:rsidR="00ED29ED" w:rsidRPr="00D404ED">
        <w:rPr>
          <w:rFonts w:cstheme="minorHAnsi"/>
        </w:rPr>
        <w:t>ve the same access to SCOUT data as P</w:t>
      </w:r>
      <w:r w:rsidRPr="00D404ED">
        <w:rPr>
          <w:rFonts w:cstheme="minorHAnsi"/>
        </w:rPr>
        <w:t>rincipals do.</w:t>
      </w:r>
      <w:r w:rsidR="00ED29ED" w:rsidRPr="00D404ED">
        <w:rPr>
          <w:rFonts w:cstheme="minorHAnsi"/>
        </w:rPr>
        <w:t xml:space="preserve"> Start the training in the SCOUT</w:t>
      </w:r>
      <w:r w:rsidR="000A0A81" w:rsidRPr="00D404ED">
        <w:rPr>
          <w:rFonts w:cstheme="minorHAnsi"/>
        </w:rPr>
        <w:t xml:space="preserve"> website. There</w:t>
      </w:r>
      <w:r w:rsidRPr="00D404ED">
        <w:rPr>
          <w:rFonts w:cstheme="minorHAnsi"/>
        </w:rPr>
        <w:t xml:space="preserve"> are webinars available as well for you. There are SMART TO SCOUT reports available.  There is some suspension data now avail</w:t>
      </w:r>
      <w:r w:rsidR="00ED29ED" w:rsidRPr="00D404ED">
        <w:rPr>
          <w:rFonts w:cstheme="minorHAnsi"/>
        </w:rPr>
        <w:t>able</w:t>
      </w:r>
      <w:r w:rsidRPr="00D404ED">
        <w:rPr>
          <w:rFonts w:cstheme="minorHAnsi"/>
        </w:rPr>
        <w:t xml:space="preserve"> on SCOUT. Colours are contextual to your school. All site maps are on SCOUT as well. Also your school budget allocation, primary school transition (please look at this data which is updated on a daily basis from ERN.)</w:t>
      </w:r>
    </w:p>
    <w:p w:rsidR="000A0A81" w:rsidRPr="00D404ED" w:rsidRDefault="000A0A81" w:rsidP="00B3090D">
      <w:pPr>
        <w:spacing w:after="0" w:line="240" w:lineRule="auto"/>
        <w:jc w:val="both"/>
        <w:rPr>
          <w:rFonts w:cstheme="minorHAnsi"/>
        </w:rPr>
      </w:pPr>
    </w:p>
    <w:p w:rsidR="004902D8" w:rsidRPr="00D404ED" w:rsidRDefault="23ED54B3" w:rsidP="005F7716">
      <w:pPr>
        <w:spacing w:line="240" w:lineRule="auto"/>
        <w:jc w:val="both"/>
        <w:rPr>
          <w:rFonts w:cstheme="minorHAnsi"/>
        </w:rPr>
      </w:pPr>
      <w:r w:rsidRPr="00D404ED">
        <w:rPr>
          <w:rFonts w:cstheme="minorHAnsi"/>
        </w:rPr>
        <w:t>————————————————————————————————————————————————————</w:t>
      </w:r>
    </w:p>
    <w:p w:rsidR="005F7716" w:rsidRDefault="005F7716" w:rsidP="23ED54B3">
      <w:pPr>
        <w:spacing w:line="240" w:lineRule="auto"/>
        <w:jc w:val="both"/>
        <w:rPr>
          <w:rFonts w:eastAsia="Cambria" w:cstheme="minorHAnsi"/>
          <w:i/>
          <w:iCs/>
          <w:lang w:val="en-US"/>
        </w:rPr>
      </w:pPr>
    </w:p>
    <w:p w:rsidR="00E94B5B" w:rsidRPr="00D404ED" w:rsidRDefault="00E94B5B" w:rsidP="23ED54B3">
      <w:pPr>
        <w:spacing w:line="240" w:lineRule="auto"/>
        <w:jc w:val="both"/>
        <w:rPr>
          <w:rFonts w:eastAsia="Cambria" w:cstheme="minorHAnsi"/>
          <w:i/>
          <w:iCs/>
          <w:lang w:val="en-US"/>
        </w:rPr>
      </w:pPr>
    </w:p>
    <w:p w:rsidR="00764160" w:rsidRPr="00D404ED" w:rsidRDefault="23ED54B3" w:rsidP="00ED29ED">
      <w:pPr>
        <w:widowControl w:val="0"/>
        <w:spacing w:after="0" w:line="240" w:lineRule="auto"/>
        <w:jc w:val="both"/>
        <w:rPr>
          <w:rFonts w:eastAsia="Times" w:cstheme="minorHAnsi"/>
          <w:b/>
        </w:rPr>
      </w:pPr>
      <w:r w:rsidRPr="00D404ED">
        <w:rPr>
          <w:rFonts w:eastAsia="Times" w:cstheme="minorHAnsi"/>
          <w:b/>
        </w:rPr>
        <w:lastRenderedPageBreak/>
        <w:t>Liana Downey, Executive Director Delivery.</w:t>
      </w:r>
    </w:p>
    <w:p w:rsidR="00ED29ED" w:rsidRPr="00D404ED" w:rsidRDefault="00ED29ED" w:rsidP="00ED29ED">
      <w:pPr>
        <w:widowControl w:val="0"/>
        <w:spacing w:after="0" w:line="240" w:lineRule="auto"/>
        <w:jc w:val="both"/>
        <w:rPr>
          <w:rFonts w:eastAsia="Times" w:cstheme="minorHAnsi"/>
          <w:b/>
          <w:bCs/>
          <w:color w:val="0070C0"/>
        </w:rPr>
      </w:pPr>
      <w:r w:rsidRPr="00D404ED">
        <w:rPr>
          <w:rFonts w:eastAsia="Times" w:cstheme="minorHAnsi"/>
          <w:b/>
          <w:bCs/>
          <w:color w:val="0070C0"/>
        </w:rPr>
        <w:t>Comprehensive PowerPoint available on NSWPPA website</w:t>
      </w:r>
    </w:p>
    <w:p w:rsidR="00ED29ED" w:rsidRPr="00D404ED" w:rsidRDefault="00ED29ED" w:rsidP="00ED29ED">
      <w:pPr>
        <w:widowControl w:val="0"/>
        <w:spacing w:after="0" w:line="240" w:lineRule="auto"/>
        <w:jc w:val="both"/>
        <w:rPr>
          <w:rFonts w:eastAsia="Cambria" w:cstheme="minorHAnsi"/>
          <w:b/>
          <w:i/>
          <w:iCs/>
          <w:lang w:val="en-US"/>
        </w:rPr>
      </w:pPr>
    </w:p>
    <w:p w:rsidR="00764160" w:rsidRPr="00D404ED" w:rsidRDefault="23ED54B3" w:rsidP="00ED29ED">
      <w:pPr>
        <w:widowControl w:val="0"/>
        <w:spacing w:after="0" w:line="240" w:lineRule="auto"/>
        <w:jc w:val="both"/>
        <w:rPr>
          <w:rFonts w:eastAsia="Times" w:cstheme="minorHAnsi"/>
        </w:rPr>
      </w:pPr>
      <w:r w:rsidRPr="00D404ED">
        <w:rPr>
          <w:rFonts w:eastAsia="Times" w:cstheme="minorHAnsi"/>
        </w:rPr>
        <w:t xml:space="preserve">We have been seeking lots of input in our processes to improve our system, especially around students with disabilities. From this </w:t>
      </w:r>
      <w:r w:rsidR="002F7969">
        <w:rPr>
          <w:rFonts w:eastAsia="Times" w:cstheme="minorHAnsi"/>
        </w:rPr>
        <w:t>work, there have</w:t>
      </w:r>
      <w:r w:rsidRPr="00D404ED">
        <w:rPr>
          <w:rFonts w:eastAsia="Times" w:cstheme="minorHAnsi"/>
        </w:rPr>
        <w:t xml:space="preserve"> been identified a number of work streams.</w:t>
      </w:r>
    </w:p>
    <w:p w:rsidR="00764160" w:rsidRPr="00D404ED" w:rsidRDefault="23ED54B3" w:rsidP="00ED29ED">
      <w:pPr>
        <w:widowControl w:val="0"/>
        <w:spacing w:after="0" w:line="240" w:lineRule="auto"/>
        <w:jc w:val="both"/>
        <w:rPr>
          <w:rFonts w:eastAsia="Times" w:cstheme="minorHAnsi"/>
        </w:rPr>
      </w:pPr>
      <w:r w:rsidRPr="00D404ED">
        <w:rPr>
          <w:rFonts w:eastAsia="Times" w:cstheme="minorHAnsi"/>
        </w:rPr>
        <w:t>We just don’t have the clear evidence in the area for all students. We need to ask:  What does the system look like when it</w:t>
      </w:r>
      <w:r w:rsidR="00B3090D" w:rsidRPr="00D404ED">
        <w:rPr>
          <w:rFonts w:eastAsia="Times" w:cstheme="minorHAnsi"/>
        </w:rPr>
        <w:t>’</w:t>
      </w:r>
      <w:r w:rsidRPr="00D404ED">
        <w:rPr>
          <w:rFonts w:eastAsia="Times" w:cstheme="minorHAnsi"/>
        </w:rPr>
        <w:t>s working at its best? We have set up a number of workshops to explore this issue with all parties.</w:t>
      </w:r>
    </w:p>
    <w:p w:rsidR="00764160" w:rsidRPr="00D404ED" w:rsidRDefault="23ED54B3" w:rsidP="00ED29ED">
      <w:pPr>
        <w:widowControl w:val="0"/>
        <w:spacing w:after="0" w:line="240" w:lineRule="auto"/>
        <w:jc w:val="both"/>
        <w:rPr>
          <w:rFonts w:eastAsia="Times" w:cstheme="minorHAnsi"/>
        </w:rPr>
      </w:pPr>
      <w:r w:rsidRPr="00D404ED">
        <w:rPr>
          <w:rFonts w:eastAsia="Times" w:cstheme="minorHAnsi"/>
        </w:rPr>
        <w:t>There is an urgency in this area with growth in student numbers and</w:t>
      </w:r>
      <w:r w:rsidR="00B3090D" w:rsidRPr="00D404ED">
        <w:rPr>
          <w:rFonts w:eastAsia="Times" w:cstheme="minorHAnsi"/>
        </w:rPr>
        <w:t xml:space="preserve"> a</w:t>
      </w:r>
      <w:r w:rsidRPr="00D404ED">
        <w:rPr>
          <w:rFonts w:eastAsia="Times" w:cstheme="minorHAnsi"/>
        </w:rPr>
        <w:t xml:space="preserve"> move away from the Catholic and private system.</w:t>
      </w:r>
    </w:p>
    <w:p w:rsidR="00764160" w:rsidRPr="00D404ED" w:rsidRDefault="23ED54B3" w:rsidP="00ED29ED">
      <w:pPr>
        <w:widowControl w:val="0"/>
        <w:spacing w:after="0" w:line="240" w:lineRule="auto"/>
        <w:jc w:val="both"/>
        <w:rPr>
          <w:rFonts w:eastAsia="Times" w:cstheme="minorHAnsi"/>
        </w:rPr>
      </w:pPr>
      <w:r w:rsidRPr="00D404ED">
        <w:rPr>
          <w:rFonts w:eastAsia="Times" w:cstheme="minorHAnsi"/>
        </w:rPr>
        <w:t xml:space="preserve">NDIS is a massive change for schools. The Access request process is under review. Staffing and new building planning continues to challenge us.  </w:t>
      </w:r>
    </w:p>
    <w:p w:rsidR="00764160" w:rsidRPr="00D404ED" w:rsidRDefault="23ED54B3" w:rsidP="00ED29ED">
      <w:pPr>
        <w:widowControl w:val="0"/>
        <w:spacing w:after="0" w:line="240" w:lineRule="auto"/>
        <w:jc w:val="both"/>
        <w:rPr>
          <w:rFonts w:eastAsia="Times" w:cstheme="minorHAnsi"/>
        </w:rPr>
      </w:pPr>
      <w:r w:rsidRPr="00D404ED">
        <w:rPr>
          <w:rFonts w:eastAsia="Times" w:cstheme="minorHAnsi"/>
          <w:b/>
        </w:rPr>
        <w:t>Question:</w:t>
      </w:r>
      <w:r w:rsidRPr="00D404ED">
        <w:rPr>
          <w:rFonts w:eastAsia="Times" w:cstheme="minorHAnsi"/>
        </w:rPr>
        <w:t xml:space="preserve">  Are you aware of the complexity i</w:t>
      </w:r>
      <w:r w:rsidR="00B3090D" w:rsidRPr="00D404ED">
        <w:rPr>
          <w:rFonts w:eastAsia="Times" w:cstheme="minorHAnsi"/>
        </w:rPr>
        <w:t>n rural and remote for student</w:t>
      </w:r>
      <w:r w:rsidRPr="00D404ED">
        <w:rPr>
          <w:rFonts w:eastAsia="Times" w:cstheme="minorHAnsi"/>
        </w:rPr>
        <w:t xml:space="preserve"> settings?</w:t>
      </w:r>
    </w:p>
    <w:p w:rsidR="00764160" w:rsidRPr="00D404ED" w:rsidRDefault="009F11B1" w:rsidP="00ED29ED">
      <w:pPr>
        <w:widowControl w:val="0"/>
        <w:spacing w:after="0" w:line="240" w:lineRule="auto"/>
        <w:jc w:val="both"/>
        <w:rPr>
          <w:rFonts w:eastAsia="Times" w:cstheme="minorHAnsi"/>
        </w:rPr>
      </w:pPr>
      <w:r>
        <w:rPr>
          <w:rFonts w:eastAsia="Times" w:cstheme="minorHAnsi"/>
        </w:rPr>
        <w:t xml:space="preserve">A: </w:t>
      </w:r>
      <w:r w:rsidR="23ED54B3" w:rsidRPr="00D404ED">
        <w:rPr>
          <w:rFonts w:eastAsia="Times" w:cstheme="minorHAnsi"/>
        </w:rPr>
        <w:t xml:space="preserve">Yes, we do the heavy lifting as a government system. We are working with other government agencies. </w:t>
      </w:r>
    </w:p>
    <w:p w:rsidR="00764160" w:rsidRPr="00D404ED" w:rsidRDefault="23ED54B3" w:rsidP="00ED29ED">
      <w:pPr>
        <w:widowControl w:val="0"/>
        <w:spacing w:after="0" w:line="240" w:lineRule="auto"/>
        <w:jc w:val="both"/>
        <w:rPr>
          <w:rFonts w:eastAsia="Times" w:cstheme="minorHAnsi"/>
        </w:rPr>
      </w:pPr>
      <w:r w:rsidRPr="00D404ED">
        <w:rPr>
          <w:rFonts w:eastAsia="Times" w:cstheme="minorHAnsi"/>
          <w:b/>
        </w:rPr>
        <w:t>Question:</w:t>
      </w:r>
      <w:r w:rsidRPr="00D404ED">
        <w:rPr>
          <w:rFonts w:eastAsia="Times" w:cstheme="minorHAnsi"/>
        </w:rPr>
        <w:t xml:space="preserve"> Are you aware of the admin issues around NDIS, especially around external providers?</w:t>
      </w:r>
    </w:p>
    <w:p w:rsidR="00764160" w:rsidRPr="00D404ED" w:rsidRDefault="009F11B1" w:rsidP="00ED29ED">
      <w:pPr>
        <w:widowControl w:val="0"/>
        <w:spacing w:after="0" w:line="240" w:lineRule="auto"/>
        <w:jc w:val="both"/>
        <w:rPr>
          <w:rFonts w:eastAsia="Times" w:cstheme="minorHAnsi"/>
        </w:rPr>
      </w:pPr>
      <w:r>
        <w:rPr>
          <w:rFonts w:eastAsia="Times" w:cstheme="minorHAnsi"/>
        </w:rPr>
        <w:t xml:space="preserve">A: </w:t>
      </w:r>
      <w:r w:rsidR="23ED54B3" w:rsidRPr="00D404ED">
        <w:rPr>
          <w:rFonts w:eastAsia="Times" w:cstheme="minorHAnsi"/>
        </w:rPr>
        <w:t>Happy to talk some more about this. The</w:t>
      </w:r>
      <w:r w:rsidR="00B3090D" w:rsidRPr="00D404ED">
        <w:rPr>
          <w:rFonts w:eastAsia="Times" w:cstheme="minorHAnsi"/>
        </w:rPr>
        <w:t>re</w:t>
      </w:r>
      <w:r>
        <w:rPr>
          <w:rFonts w:eastAsia="Times" w:cstheme="minorHAnsi"/>
        </w:rPr>
        <w:t xml:space="preserve"> is an Upper H</w:t>
      </w:r>
      <w:r w:rsidR="23ED54B3" w:rsidRPr="00D404ED">
        <w:rPr>
          <w:rFonts w:eastAsia="Times" w:cstheme="minorHAnsi"/>
        </w:rPr>
        <w:t>ouse process around this happening now. We need to do more work in the space. Funding under NDIS is for parents not for the education system.</w:t>
      </w:r>
    </w:p>
    <w:p w:rsidR="00B3090D" w:rsidRPr="00D404ED" w:rsidRDefault="00B3090D" w:rsidP="00ED29ED">
      <w:pPr>
        <w:widowControl w:val="0"/>
        <w:spacing w:after="0" w:line="240" w:lineRule="auto"/>
        <w:jc w:val="both"/>
        <w:rPr>
          <w:rFonts w:eastAsia="Times" w:cstheme="minorHAnsi"/>
        </w:rPr>
      </w:pPr>
    </w:p>
    <w:p w:rsidR="00764160" w:rsidRPr="00D404ED" w:rsidRDefault="23ED54B3" w:rsidP="00ED29ED">
      <w:pPr>
        <w:widowControl w:val="0"/>
        <w:spacing w:after="0" w:line="240" w:lineRule="auto"/>
        <w:jc w:val="both"/>
        <w:rPr>
          <w:rFonts w:eastAsia="Times" w:cstheme="minorHAnsi"/>
        </w:rPr>
      </w:pPr>
      <w:r w:rsidRPr="00D404ED">
        <w:rPr>
          <w:rFonts w:eastAsia="Times" w:cstheme="minorHAnsi"/>
        </w:rPr>
        <w:t xml:space="preserve">Consolidated schedule is now in its second version. We are trying to make it clear what </w:t>
      </w:r>
      <w:r w:rsidR="009F11B1">
        <w:rPr>
          <w:rFonts w:eastAsia="Times" w:cstheme="minorHAnsi"/>
        </w:rPr>
        <w:t xml:space="preserve">is </w:t>
      </w:r>
      <w:r w:rsidRPr="00D404ED">
        <w:rPr>
          <w:rFonts w:eastAsia="Times" w:cstheme="minorHAnsi"/>
        </w:rPr>
        <w:t xml:space="preserve">optional and </w:t>
      </w:r>
      <w:r w:rsidR="009F11B1">
        <w:rPr>
          <w:rFonts w:eastAsia="Times" w:cstheme="minorHAnsi"/>
        </w:rPr>
        <w:t xml:space="preserve">what is </w:t>
      </w:r>
      <w:r w:rsidRPr="00D404ED">
        <w:rPr>
          <w:rFonts w:eastAsia="Times" w:cstheme="minorHAnsi"/>
        </w:rPr>
        <w:t>not.</w:t>
      </w:r>
    </w:p>
    <w:p w:rsidR="00764160" w:rsidRPr="00D404ED" w:rsidRDefault="23ED54B3" w:rsidP="00ED29ED">
      <w:pPr>
        <w:widowControl w:val="0"/>
        <w:spacing w:after="0" w:line="240" w:lineRule="auto"/>
        <w:jc w:val="both"/>
        <w:rPr>
          <w:rFonts w:eastAsia="Times" w:cstheme="minorHAnsi"/>
        </w:rPr>
      </w:pPr>
      <w:r w:rsidRPr="00D404ED">
        <w:rPr>
          <w:rFonts w:eastAsia="Times" w:cstheme="minorHAnsi"/>
        </w:rPr>
        <w:t>We are trying to make it better for Principals by linking to “how long each task will take?”</w:t>
      </w:r>
    </w:p>
    <w:p w:rsidR="00764160" w:rsidRPr="00D404ED" w:rsidRDefault="23ED54B3" w:rsidP="00ED29ED">
      <w:pPr>
        <w:widowControl w:val="0"/>
        <w:spacing w:after="0" w:line="240" w:lineRule="auto"/>
        <w:jc w:val="both"/>
        <w:rPr>
          <w:rFonts w:eastAsia="Times" w:cstheme="minorHAnsi"/>
        </w:rPr>
      </w:pPr>
      <w:r w:rsidRPr="00D404ED">
        <w:rPr>
          <w:rFonts w:eastAsia="Times" w:cstheme="minorHAnsi"/>
        </w:rPr>
        <w:t>We will now include NESA.</w:t>
      </w:r>
    </w:p>
    <w:p w:rsidR="00764160" w:rsidRPr="00D404ED" w:rsidRDefault="00B3090D" w:rsidP="00ED29ED">
      <w:pPr>
        <w:widowControl w:val="0"/>
        <w:spacing w:after="0" w:line="240" w:lineRule="auto"/>
        <w:jc w:val="both"/>
        <w:rPr>
          <w:rFonts w:eastAsia="Times" w:cstheme="minorHAnsi"/>
        </w:rPr>
      </w:pPr>
      <w:r w:rsidRPr="00D404ED">
        <w:rPr>
          <w:rFonts w:eastAsia="Times" w:cstheme="minorHAnsi"/>
        </w:rPr>
        <w:t>Change-</w:t>
      </w:r>
      <w:r w:rsidR="23ED54B3" w:rsidRPr="00D404ED">
        <w:rPr>
          <w:rFonts w:eastAsia="Times" w:cstheme="minorHAnsi"/>
        </w:rPr>
        <w:t>free weeks planning is now work happening.</w:t>
      </w:r>
    </w:p>
    <w:p w:rsidR="00764160" w:rsidRPr="00D404ED" w:rsidRDefault="23ED54B3" w:rsidP="00ED29ED">
      <w:pPr>
        <w:widowControl w:val="0"/>
        <w:spacing w:after="0" w:line="240" w:lineRule="auto"/>
        <w:jc w:val="both"/>
        <w:rPr>
          <w:rFonts w:eastAsia="Times" w:cstheme="minorHAnsi"/>
        </w:rPr>
      </w:pPr>
      <w:r w:rsidRPr="00D404ED">
        <w:rPr>
          <w:rFonts w:eastAsia="Times" w:cstheme="minorHAnsi"/>
        </w:rPr>
        <w:t>More information around PLAN 2 soon.</w:t>
      </w:r>
    </w:p>
    <w:p w:rsidR="00764160" w:rsidRPr="00D404ED" w:rsidRDefault="23ED54B3" w:rsidP="00ED29ED">
      <w:pPr>
        <w:widowControl w:val="0"/>
        <w:spacing w:after="0" w:line="240" w:lineRule="auto"/>
        <w:jc w:val="both"/>
        <w:rPr>
          <w:rFonts w:eastAsia="Times" w:cstheme="minorHAnsi"/>
        </w:rPr>
      </w:pPr>
      <w:r w:rsidRPr="00D404ED">
        <w:rPr>
          <w:rFonts w:eastAsia="Times" w:cstheme="minorHAnsi"/>
        </w:rPr>
        <w:t>Work happening to improve the portal, especially on mobile systems.</w:t>
      </w:r>
    </w:p>
    <w:p w:rsidR="000A0A81" w:rsidRPr="00D404ED" w:rsidRDefault="000A0A81" w:rsidP="00ED29ED">
      <w:pPr>
        <w:widowControl w:val="0"/>
        <w:spacing w:after="0" w:line="240" w:lineRule="auto"/>
        <w:jc w:val="both"/>
        <w:rPr>
          <w:rFonts w:eastAsia="Times" w:cstheme="minorHAnsi"/>
        </w:rPr>
      </w:pPr>
    </w:p>
    <w:p w:rsidR="000A0A81" w:rsidRPr="00D404ED" w:rsidRDefault="000A0A81" w:rsidP="00ED29ED">
      <w:pPr>
        <w:widowControl w:val="0"/>
        <w:spacing w:after="0" w:line="240" w:lineRule="auto"/>
        <w:jc w:val="both"/>
        <w:rPr>
          <w:rFonts w:eastAsia="Times" w:cstheme="minorHAnsi"/>
        </w:rPr>
      </w:pPr>
    </w:p>
    <w:p w:rsidR="000A0A81" w:rsidRPr="00D404ED" w:rsidRDefault="000A0A81" w:rsidP="00ED29ED">
      <w:pPr>
        <w:widowControl w:val="0"/>
        <w:spacing w:after="0" w:line="240" w:lineRule="auto"/>
        <w:jc w:val="both"/>
        <w:rPr>
          <w:rFonts w:eastAsia="Times" w:cstheme="minorHAnsi"/>
        </w:rPr>
      </w:pPr>
      <w:r w:rsidRPr="00D404ED">
        <w:rPr>
          <w:rFonts w:eastAsia="Times" w:cstheme="minorHAnsi"/>
        </w:rPr>
        <w:t>_____________________________________________________________________________________________</w:t>
      </w:r>
    </w:p>
    <w:p w:rsidR="00B3090D" w:rsidRPr="00D404ED" w:rsidRDefault="00B3090D" w:rsidP="00ED29ED">
      <w:pPr>
        <w:widowControl w:val="0"/>
        <w:spacing w:after="0" w:line="240" w:lineRule="auto"/>
        <w:jc w:val="both"/>
        <w:rPr>
          <w:rFonts w:eastAsia="Times" w:cstheme="minorHAnsi"/>
        </w:rPr>
      </w:pPr>
    </w:p>
    <w:p w:rsidR="00B3090D" w:rsidRPr="00D404ED" w:rsidRDefault="00B3090D" w:rsidP="00ED29ED">
      <w:pPr>
        <w:widowControl w:val="0"/>
        <w:spacing w:after="0" w:line="240" w:lineRule="auto"/>
        <w:jc w:val="both"/>
        <w:rPr>
          <w:rFonts w:eastAsia="Times" w:cstheme="minorHAnsi"/>
        </w:rPr>
      </w:pPr>
    </w:p>
    <w:p w:rsidR="00B3090D" w:rsidRPr="00D404ED" w:rsidRDefault="00B3090D" w:rsidP="00ED29ED">
      <w:pPr>
        <w:widowControl w:val="0"/>
        <w:spacing w:after="0" w:line="240" w:lineRule="auto"/>
        <w:jc w:val="both"/>
        <w:rPr>
          <w:rFonts w:eastAsia="Times" w:cstheme="minorHAnsi"/>
        </w:rPr>
      </w:pPr>
    </w:p>
    <w:p w:rsidR="00764160" w:rsidRPr="00D404ED" w:rsidRDefault="23ED54B3" w:rsidP="23ED54B3">
      <w:pPr>
        <w:widowControl w:val="0"/>
        <w:spacing w:line="240" w:lineRule="auto"/>
        <w:jc w:val="both"/>
        <w:rPr>
          <w:rFonts w:eastAsia="Cambria" w:cstheme="minorHAnsi"/>
          <w:i/>
          <w:iCs/>
          <w:lang w:val="en-US"/>
        </w:rPr>
      </w:pPr>
      <w:r w:rsidRPr="00D404ED">
        <w:rPr>
          <w:rFonts w:eastAsia="Times" w:cstheme="minorHAnsi"/>
          <w:b/>
          <w:bCs/>
        </w:rPr>
        <w:t xml:space="preserve"> Trina Schmidt, Executive Director Human Resources.</w:t>
      </w:r>
    </w:p>
    <w:p w:rsidR="000A0A81" w:rsidRPr="00D404ED" w:rsidRDefault="23ED54B3" w:rsidP="000A0A81">
      <w:pPr>
        <w:widowControl w:val="0"/>
        <w:spacing w:after="0" w:line="240" w:lineRule="auto"/>
        <w:jc w:val="both"/>
        <w:rPr>
          <w:rFonts w:eastAsia="Times" w:cstheme="minorHAnsi"/>
          <w:b/>
          <w:bCs/>
          <w:color w:val="0070C0"/>
        </w:rPr>
      </w:pPr>
      <w:r w:rsidRPr="00D404ED">
        <w:rPr>
          <w:rFonts w:eastAsia="Times" w:cstheme="minorHAnsi"/>
        </w:rPr>
        <w:t xml:space="preserve">  Outlined staffing review process. </w:t>
      </w:r>
      <w:r w:rsidR="000A0A81" w:rsidRPr="00D404ED">
        <w:rPr>
          <w:rFonts w:eastAsia="Times" w:cstheme="minorHAnsi"/>
          <w:b/>
          <w:bCs/>
          <w:color w:val="0070C0"/>
        </w:rPr>
        <w:t>Comprehensive PowerPoint available on NSWPPA website</w:t>
      </w:r>
    </w:p>
    <w:p w:rsidR="000A0A81" w:rsidRPr="00D404ED" w:rsidRDefault="000A0A81" w:rsidP="000A0A81">
      <w:pPr>
        <w:widowControl w:val="0"/>
        <w:spacing w:after="0" w:line="240" w:lineRule="auto"/>
        <w:jc w:val="both"/>
        <w:rPr>
          <w:rFonts w:eastAsia="Times" w:cstheme="minorHAnsi"/>
          <w:b/>
          <w:bCs/>
          <w:color w:val="0070C0"/>
        </w:rPr>
      </w:pPr>
    </w:p>
    <w:p w:rsidR="000A0A81" w:rsidRPr="00D404ED" w:rsidRDefault="000A0A81" w:rsidP="000A0A81">
      <w:pPr>
        <w:widowControl w:val="0"/>
        <w:spacing w:after="0" w:line="240" w:lineRule="auto"/>
        <w:jc w:val="both"/>
        <w:rPr>
          <w:rFonts w:eastAsia="Times" w:cstheme="minorHAnsi"/>
          <w:b/>
          <w:bCs/>
          <w:color w:val="0070C0"/>
        </w:rPr>
      </w:pPr>
    </w:p>
    <w:p w:rsidR="000A0A81" w:rsidRPr="00D404ED" w:rsidRDefault="000A0A81" w:rsidP="000A0A81">
      <w:pPr>
        <w:widowControl w:val="0"/>
        <w:spacing w:after="0" w:line="240" w:lineRule="auto"/>
        <w:jc w:val="both"/>
        <w:rPr>
          <w:rFonts w:eastAsia="Times" w:cstheme="minorHAnsi"/>
          <w:b/>
          <w:bCs/>
          <w:color w:val="0070C0"/>
        </w:rPr>
      </w:pPr>
    </w:p>
    <w:p w:rsidR="000A0A81" w:rsidRPr="00D404ED" w:rsidRDefault="000A0A81" w:rsidP="000A0A81">
      <w:pPr>
        <w:widowControl w:val="0"/>
        <w:spacing w:after="0" w:line="240" w:lineRule="auto"/>
        <w:jc w:val="both"/>
        <w:rPr>
          <w:rFonts w:eastAsia="Times" w:cstheme="minorHAnsi"/>
          <w:b/>
          <w:bCs/>
          <w:color w:val="0070C0"/>
        </w:rPr>
      </w:pPr>
      <w:r w:rsidRPr="00D404ED">
        <w:rPr>
          <w:rFonts w:eastAsia="Times" w:cstheme="minorHAnsi"/>
          <w:b/>
          <w:bCs/>
          <w:color w:val="0070C0"/>
        </w:rPr>
        <w:t>___________________________________________________________________________________________</w:t>
      </w:r>
    </w:p>
    <w:p w:rsidR="23ED54B3" w:rsidRPr="00D404ED" w:rsidRDefault="23ED54B3" w:rsidP="23ED54B3">
      <w:pPr>
        <w:spacing w:line="240" w:lineRule="auto"/>
        <w:jc w:val="both"/>
        <w:rPr>
          <w:rFonts w:eastAsia="Times" w:cstheme="minorHAnsi"/>
        </w:rPr>
      </w:pPr>
    </w:p>
    <w:p w:rsidR="00764160" w:rsidRPr="00D404ED" w:rsidRDefault="23ED54B3" w:rsidP="000A0A81">
      <w:pPr>
        <w:widowControl w:val="0"/>
        <w:spacing w:after="0" w:line="240" w:lineRule="auto"/>
        <w:jc w:val="both"/>
        <w:rPr>
          <w:rFonts w:eastAsia="Times" w:cstheme="minorHAnsi"/>
          <w:b/>
          <w:bCs/>
        </w:rPr>
      </w:pPr>
      <w:r w:rsidRPr="00D404ED">
        <w:rPr>
          <w:rFonts w:eastAsia="Times" w:cstheme="minorHAnsi"/>
          <w:b/>
          <w:bCs/>
        </w:rPr>
        <w:t>Ben</w:t>
      </w:r>
      <w:r w:rsidR="000A0A81" w:rsidRPr="00D404ED">
        <w:rPr>
          <w:rFonts w:eastAsia="Times" w:cstheme="minorHAnsi"/>
          <w:b/>
          <w:bCs/>
        </w:rPr>
        <w:t xml:space="preserve"> Barnes, Director, </w:t>
      </w:r>
      <w:r w:rsidR="00AD5A93" w:rsidRPr="00D404ED">
        <w:rPr>
          <w:rFonts w:eastAsia="Times" w:cstheme="minorHAnsi"/>
          <w:b/>
          <w:bCs/>
        </w:rPr>
        <w:t>Evaluation CESE</w:t>
      </w:r>
      <w:r w:rsidRPr="00D404ED">
        <w:rPr>
          <w:rFonts w:eastAsia="Times" w:cstheme="minorHAnsi"/>
          <w:b/>
          <w:bCs/>
        </w:rPr>
        <w:t>.</w:t>
      </w:r>
    </w:p>
    <w:p w:rsidR="00ED29ED" w:rsidRPr="00D404ED" w:rsidRDefault="00ED29ED" w:rsidP="000A0A81">
      <w:pPr>
        <w:widowControl w:val="0"/>
        <w:spacing w:after="0" w:line="240" w:lineRule="auto"/>
        <w:jc w:val="both"/>
        <w:rPr>
          <w:rFonts w:eastAsia="Times" w:cstheme="minorHAnsi"/>
          <w:b/>
          <w:bCs/>
          <w:color w:val="0070C0"/>
        </w:rPr>
      </w:pPr>
      <w:r w:rsidRPr="00D404ED">
        <w:rPr>
          <w:rFonts w:eastAsia="Times" w:cstheme="minorHAnsi"/>
          <w:b/>
          <w:bCs/>
          <w:color w:val="0070C0"/>
        </w:rPr>
        <w:t>Comprehensive PowerPoint available on NSWPPA website</w:t>
      </w:r>
    </w:p>
    <w:p w:rsidR="00ED29ED" w:rsidRPr="00D404ED" w:rsidRDefault="00ED29ED" w:rsidP="000A0A81">
      <w:pPr>
        <w:widowControl w:val="0"/>
        <w:spacing w:after="0" w:line="240" w:lineRule="auto"/>
        <w:jc w:val="both"/>
        <w:rPr>
          <w:rFonts w:eastAsia="Cambria" w:cstheme="minorHAnsi"/>
          <w:i/>
          <w:iCs/>
          <w:lang w:val="en-US"/>
        </w:rPr>
      </w:pPr>
    </w:p>
    <w:p w:rsidR="23ED54B3" w:rsidRPr="00D404ED" w:rsidRDefault="23ED54B3" w:rsidP="000A0A81">
      <w:pPr>
        <w:spacing w:after="0" w:line="240" w:lineRule="auto"/>
        <w:jc w:val="both"/>
        <w:rPr>
          <w:rFonts w:eastAsia="Times" w:cstheme="minorHAnsi"/>
          <w:b/>
          <w:bCs/>
          <w:u w:val="single"/>
        </w:rPr>
      </w:pPr>
      <w:r w:rsidRPr="00D404ED">
        <w:rPr>
          <w:rFonts w:eastAsia="Times" w:cstheme="minorHAnsi"/>
          <w:b/>
          <w:bCs/>
          <w:u w:val="single"/>
        </w:rPr>
        <w:t>Impact of LSLD</w:t>
      </w:r>
    </w:p>
    <w:p w:rsidR="23ED54B3" w:rsidRPr="00D404ED" w:rsidRDefault="23ED54B3" w:rsidP="000A0A81">
      <w:pPr>
        <w:spacing w:after="0" w:line="240" w:lineRule="auto"/>
        <w:jc w:val="both"/>
        <w:rPr>
          <w:rFonts w:eastAsia="Times" w:cstheme="minorHAnsi"/>
        </w:rPr>
      </w:pPr>
      <w:r w:rsidRPr="00D404ED">
        <w:rPr>
          <w:rFonts w:eastAsia="Times" w:cstheme="minorHAnsi"/>
        </w:rPr>
        <w:t>How have schools spent their equity funding? RAM?</w:t>
      </w:r>
    </w:p>
    <w:p w:rsidR="23ED54B3" w:rsidRPr="00D404ED" w:rsidRDefault="23ED54B3" w:rsidP="000A0A81">
      <w:pPr>
        <w:spacing w:after="0" w:line="240" w:lineRule="auto"/>
        <w:jc w:val="both"/>
        <w:rPr>
          <w:rFonts w:eastAsia="Times" w:cstheme="minorHAnsi"/>
        </w:rPr>
      </w:pPr>
      <w:r w:rsidRPr="00D404ED">
        <w:rPr>
          <w:rFonts w:eastAsia="Times" w:cstheme="minorHAnsi"/>
        </w:rPr>
        <w:t>School funding data and AFS could not provide evidence. Hence there was a look at ASRs and this was hard to determine.</w:t>
      </w:r>
    </w:p>
    <w:p w:rsidR="23ED54B3" w:rsidRPr="00D404ED" w:rsidRDefault="23ED54B3" w:rsidP="000A0A81">
      <w:pPr>
        <w:spacing w:after="0" w:line="240" w:lineRule="auto"/>
        <w:jc w:val="both"/>
        <w:rPr>
          <w:rFonts w:eastAsia="Times" w:cstheme="minorHAnsi"/>
        </w:rPr>
      </w:pPr>
      <w:r w:rsidRPr="00D404ED">
        <w:rPr>
          <w:rFonts w:eastAsia="Times" w:cstheme="minorHAnsi"/>
        </w:rPr>
        <w:t>59%</w:t>
      </w:r>
      <w:r w:rsidR="000A0A81" w:rsidRPr="00D404ED">
        <w:rPr>
          <w:rFonts w:eastAsia="Times" w:cstheme="minorHAnsi"/>
        </w:rPr>
        <w:t xml:space="preserve"> of schools</w:t>
      </w:r>
      <w:r w:rsidRPr="00D404ED">
        <w:rPr>
          <w:rFonts w:eastAsia="Times" w:cstheme="minorHAnsi"/>
        </w:rPr>
        <w:t xml:space="preserve"> received less than $250,000.</w:t>
      </w:r>
    </w:p>
    <w:p w:rsidR="23ED54B3" w:rsidRPr="00D404ED" w:rsidRDefault="23ED54B3" w:rsidP="000A0A81">
      <w:pPr>
        <w:spacing w:after="0" w:line="240" w:lineRule="auto"/>
        <w:jc w:val="both"/>
        <w:rPr>
          <w:rFonts w:eastAsia="Times" w:cstheme="minorHAnsi"/>
        </w:rPr>
      </w:pPr>
      <w:r w:rsidRPr="00D404ED">
        <w:rPr>
          <w:rFonts w:eastAsia="Times" w:cstheme="minorHAnsi"/>
        </w:rPr>
        <w:t>There are 4 things that are common across the areas of equity</w:t>
      </w:r>
      <w:r w:rsidR="001B3D3C">
        <w:rPr>
          <w:rFonts w:eastAsia="Times" w:cstheme="minorHAnsi"/>
        </w:rPr>
        <w:t xml:space="preserve"> </w:t>
      </w:r>
      <w:r w:rsidRPr="00D404ED">
        <w:rPr>
          <w:rFonts w:eastAsia="Times" w:cstheme="minorHAnsi"/>
        </w:rPr>
        <w:t>- staffing, time for teachers to collaborate, fund</w:t>
      </w:r>
      <w:r w:rsidR="000A0A81" w:rsidRPr="00D404ED">
        <w:rPr>
          <w:rFonts w:eastAsia="Times" w:cstheme="minorHAnsi"/>
        </w:rPr>
        <w:t>ing</w:t>
      </w:r>
      <w:r w:rsidRPr="00D404ED">
        <w:rPr>
          <w:rFonts w:eastAsia="Times" w:cstheme="minorHAnsi"/>
        </w:rPr>
        <w:t xml:space="preserve"> specific literacy and numeracy program</w:t>
      </w:r>
      <w:r w:rsidR="000A0A81" w:rsidRPr="00D404ED">
        <w:rPr>
          <w:rFonts w:eastAsia="Times" w:cstheme="minorHAnsi"/>
        </w:rPr>
        <w:t>s</w:t>
      </w:r>
      <w:r w:rsidRPr="00D404ED">
        <w:rPr>
          <w:rFonts w:eastAsia="Times" w:cstheme="minorHAnsi"/>
        </w:rPr>
        <w:t xml:space="preserve"> or planning and development programs. There are additional areas whe</w:t>
      </w:r>
      <w:r w:rsidR="000A0A81" w:rsidRPr="00D404ED">
        <w:rPr>
          <w:rFonts w:eastAsia="Times" w:cstheme="minorHAnsi"/>
        </w:rPr>
        <w:t>re money is being spent within A</w:t>
      </w:r>
      <w:r w:rsidRPr="00D404ED">
        <w:rPr>
          <w:rFonts w:eastAsia="Times" w:cstheme="minorHAnsi"/>
        </w:rPr>
        <w:t>boriginal education and Low SES (paying for thing</w:t>
      </w:r>
      <w:r w:rsidR="001B3D3C">
        <w:rPr>
          <w:rFonts w:eastAsia="Times" w:cstheme="minorHAnsi"/>
        </w:rPr>
        <w:t>s</w:t>
      </w:r>
      <w:r w:rsidRPr="00D404ED">
        <w:rPr>
          <w:rFonts w:eastAsia="Times" w:cstheme="minorHAnsi"/>
        </w:rPr>
        <w:t xml:space="preserve"> that they would not be able to participate in and resources). This is how the equity loadings have been spent.</w:t>
      </w:r>
    </w:p>
    <w:p w:rsidR="23ED54B3" w:rsidRPr="00D404ED" w:rsidRDefault="23ED54B3" w:rsidP="000A0A81">
      <w:pPr>
        <w:spacing w:after="0" w:line="240" w:lineRule="auto"/>
        <w:jc w:val="both"/>
        <w:rPr>
          <w:rFonts w:eastAsia="Times" w:cstheme="minorHAnsi"/>
        </w:rPr>
      </w:pPr>
      <w:r w:rsidRPr="00D404ED">
        <w:rPr>
          <w:rFonts w:eastAsia="Times" w:cstheme="minorHAnsi"/>
        </w:rPr>
        <w:t>What has been the impact of LSLD on local decision making and practices</w:t>
      </w:r>
      <w:r w:rsidR="00AD5A93" w:rsidRPr="00D404ED">
        <w:rPr>
          <w:rFonts w:eastAsia="Times" w:cstheme="minorHAnsi"/>
        </w:rPr>
        <w:t>? -</w:t>
      </w:r>
      <w:r w:rsidRPr="00D404ED">
        <w:rPr>
          <w:rFonts w:eastAsia="Times" w:cstheme="minorHAnsi"/>
        </w:rPr>
        <w:t xml:space="preserve"> Survey results.</w:t>
      </w:r>
    </w:p>
    <w:p w:rsidR="23ED54B3" w:rsidRPr="00D404ED" w:rsidRDefault="000A0A81" w:rsidP="000A0A81">
      <w:pPr>
        <w:spacing w:after="0" w:line="240" w:lineRule="auto"/>
        <w:jc w:val="both"/>
        <w:rPr>
          <w:rFonts w:eastAsia="Times" w:cstheme="minorHAnsi"/>
        </w:rPr>
      </w:pPr>
      <w:r w:rsidRPr="00D404ED">
        <w:rPr>
          <w:rFonts w:eastAsia="Times" w:cstheme="minorHAnsi"/>
        </w:rPr>
        <w:t xml:space="preserve">Where the success </w:t>
      </w:r>
      <w:r w:rsidR="00AD5A93" w:rsidRPr="00D404ED">
        <w:rPr>
          <w:rFonts w:eastAsia="Times" w:cstheme="minorHAnsi"/>
        </w:rPr>
        <w:t>is focused</w:t>
      </w:r>
      <w:r w:rsidR="23ED54B3" w:rsidRPr="00D404ED">
        <w:rPr>
          <w:rFonts w:eastAsia="Times" w:cstheme="minorHAnsi"/>
        </w:rPr>
        <w:t xml:space="preserve"> </w:t>
      </w:r>
      <w:r w:rsidR="001B3D3C">
        <w:rPr>
          <w:rFonts w:eastAsia="Times" w:cstheme="minorHAnsi"/>
        </w:rPr>
        <w:t xml:space="preserve">is </w:t>
      </w:r>
      <w:r w:rsidR="23ED54B3" w:rsidRPr="00D404ED">
        <w:rPr>
          <w:rFonts w:eastAsia="Times" w:cstheme="minorHAnsi"/>
        </w:rPr>
        <w:t>on managing resources and staff in our schools. Most leaders are in agreement about this. Working locally had slightly less agreement. Reducing red tape?  LSLD has simplified school planning processes- 68% disagreed with this. This is a big message that has come through solid evidence. The administrivia burden is not reducing.</w:t>
      </w:r>
    </w:p>
    <w:p w:rsidR="23ED54B3" w:rsidRPr="00D404ED" w:rsidRDefault="23ED54B3" w:rsidP="000A0A81">
      <w:pPr>
        <w:spacing w:after="0" w:line="240" w:lineRule="auto"/>
        <w:jc w:val="both"/>
        <w:rPr>
          <w:rFonts w:eastAsia="Times" w:cstheme="minorHAnsi"/>
        </w:rPr>
      </w:pPr>
      <w:r w:rsidRPr="00D404ED">
        <w:rPr>
          <w:rFonts w:eastAsia="Times" w:cstheme="minorHAnsi"/>
        </w:rPr>
        <w:lastRenderedPageBreak/>
        <w:t>What we need</w:t>
      </w:r>
      <w:r w:rsidR="004B4985">
        <w:rPr>
          <w:rFonts w:eastAsia="Times" w:cstheme="minorHAnsi"/>
        </w:rPr>
        <w:t xml:space="preserve"> </w:t>
      </w:r>
      <w:r w:rsidRPr="00D404ED">
        <w:rPr>
          <w:rFonts w:eastAsia="Times" w:cstheme="minorHAnsi"/>
        </w:rPr>
        <w:t>- increased functionality of tools, greater admin support, impr</w:t>
      </w:r>
      <w:r w:rsidR="000A0A81" w:rsidRPr="00D404ED">
        <w:rPr>
          <w:rFonts w:eastAsia="Times" w:cstheme="minorHAnsi"/>
        </w:rPr>
        <w:t xml:space="preserve">oved communication to be </w:t>
      </w:r>
      <w:r w:rsidR="00AD5A93" w:rsidRPr="00D404ED">
        <w:rPr>
          <w:rFonts w:eastAsia="Times" w:cstheme="minorHAnsi"/>
        </w:rPr>
        <w:t>able to</w:t>
      </w:r>
      <w:r w:rsidR="000A0A81" w:rsidRPr="00D404ED">
        <w:rPr>
          <w:rFonts w:eastAsia="Times" w:cstheme="minorHAnsi"/>
        </w:rPr>
        <w:t xml:space="preserve"> impl</w:t>
      </w:r>
      <w:r w:rsidRPr="00D404ED">
        <w:rPr>
          <w:rFonts w:eastAsia="Times" w:cstheme="minorHAnsi"/>
        </w:rPr>
        <w:t>ement LSLD- How to use tools, what we need to do to meet compliance.</w:t>
      </w:r>
    </w:p>
    <w:p w:rsidR="23ED54B3" w:rsidRPr="00D404ED" w:rsidRDefault="000A0A81" w:rsidP="000A0A81">
      <w:pPr>
        <w:spacing w:after="0" w:line="240" w:lineRule="auto"/>
        <w:jc w:val="both"/>
        <w:rPr>
          <w:rFonts w:eastAsia="Times" w:cstheme="minorHAnsi"/>
        </w:rPr>
      </w:pPr>
      <w:r w:rsidRPr="00D404ED">
        <w:rPr>
          <w:rFonts w:eastAsia="Times" w:cstheme="minorHAnsi"/>
        </w:rPr>
        <w:t>What is</w:t>
      </w:r>
      <w:r w:rsidR="23ED54B3" w:rsidRPr="00D404ED">
        <w:rPr>
          <w:rFonts w:eastAsia="Times" w:cstheme="minorHAnsi"/>
        </w:rPr>
        <w:t xml:space="preserve"> the main focus- increased red tape for </w:t>
      </w:r>
      <w:r w:rsidR="00AD5A93" w:rsidRPr="00D404ED">
        <w:rPr>
          <w:rFonts w:eastAsia="Times" w:cstheme="minorHAnsi"/>
        </w:rPr>
        <w:t>accountability?</w:t>
      </w:r>
      <w:r w:rsidR="23ED54B3" w:rsidRPr="00D404ED">
        <w:rPr>
          <w:rFonts w:eastAsia="Times" w:cstheme="minorHAnsi"/>
        </w:rPr>
        <w:t xml:space="preserve"> Tight timeframes and overwhelming compliance.</w:t>
      </w:r>
    </w:p>
    <w:p w:rsidR="23ED54B3" w:rsidRPr="00D404ED" w:rsidRDefault="23ED54B3" w:rsidP="000A0A81">
      <w:pPr>
        <w:spacing w:after="0" w:line="240" w:lineRule="auto"/>
        <w:jc w:val="both"/>
        <w:rPr>
          <w:rFonts w:eastAsia="Times" w:cstheme="minorHAnsi"/>
        </w:rPr>
      </w:pPr>
      <w:r w:rsidRPr="00D404ED">
        <w:rPr>
          <w:rFonts w:eastAsia="Times" w:cstheme="minorHAnsi"/>
        </w:rPr>
        <w:t>What is the impact of LSL</w:t>
      </w:r>
      <w:r w:rsidR="000A0A81" w:rsidRPr="00D404ED">
        <w:rPr>
          <w:rFonts w:eastAsia="Times" w:cstheme="minorHAnsi"/>
        </w:rPr>
        <w:t>D and RAM on school and student</w:t>
      </w:r>
      <w:r w:rsidRPr="00D404ED">
        <w:rPr>
          <w:rFonts w:eastAsia="Times" w:cstheme="minorHAnsi"/>
        </w:rPr>
        <w:t xml:space="preserve"> outcomes? </w:t>
      </w:r>
      <w:r w:rsidR="004B4985">
        <w:rPr>
          <w:rFonts w:eastAsia="Times" w:cstheme="minorHAnsi"/>
        </w:rPr>
        <w:t xml:space="preserve">A: </w:t>
      </w:r>
      <w:r w:rsidRPr="00D404ED">
        <w:rPr>
          <w:rFonts w:eastAsia="Times" w:cstheme="minorHAnsi"/>
        </w:rPr>
        <w:t>We looked at attendance, suspensions, social engagement, institutional engagements and aspirations to finish Year 12.</w:t>
      </w:r>
    </w:p>
    <w:p w:rsidR="23ED54B3" w:rsidRPr="00D404ED" w:rsidRDefault="23ED54B3" w:rsidP="000A0A81">
      <w:pPr>
        <w:spacing w:after="0" w:line="240" w:lineRule="auto"/>
        <w:jc w:val="both"/>
        <w:rPr>
          <w:rFonts w:eastAsia="Times" w:cstheme="minorHAnsi"/>
        </w:rPr>
      </w:pPr>
      <w:r w:rsidRPr="00D404ED">
        <w:rPr>
          <w:rFonts w:eastAsia="Times" w:cstheme="minorHAnsi"/>
        </w:rPr>
        <w:t xml:space="preserve">Has the bar raised for all schools? And has the gap lessened? </w:t>
      </w:r>
      <w:r w:rsidR="004B4985">
        <w:rPr>
          <w:rFonts w:eastAsia="Times" w:cstheme="minorHAnsi"/>
        </w:rPr>
        <w:t xml:space="preserve">A: </w:t>
      </w:r>
      <w:r w:rsidRPr="00D404ED">
        <w:rPr>
          <w:rFonts w:eastAsia="Times" w:cstheme="minorHAnsi"/>
        </w:rPr>
        <w:t>LSLD model has distributed funds based on need. LSLD has been perceived as positive. To date LSLD appears to have had little impact on preliminary findings.</w:t>
      </w:r>
    </w:p>
    <w:p w:rsidR="23ED54B3" w:rsidRPr="00D404ED" w:rsidRDefault="23ED54B3" w:rsidP="000A0A81">
      <w:pPr>
        <w:spacing w:after="0" w:line="240" w:lineRule="auto"/>
        <w:jc w:val="both"/>
        <w:rPr>
          <w:rFonts w:eastAsia="Times" w:cstheme="minorHAnsi"/>
        </w:rPr>
      </w:pPr>
      <w:r w:rsidRPr="00D404ED">
        <w:rPr>
          <w:rFonts w:eastAsia="Times" w:cstheme="minorHAnsi"/>
        </w:rPr>
        <w:t>Evaluation</w:t>
      </w:r>
      <w:r w:rsidR="004B4985">
        <w:rPr>
          <w:rFonts w:eastAsia="Times" w:cstheme="minorHAnsi"/>
        </w:rPr>
        <w:t xml:space="preserve"> </w:t>
      </w:r>
      <w:r w:rsidRPr="00D404ED">
        <w:rPr>
          <w:rFonts w:eastAsia="Times" w:cstheme="minorHAnsi"/>
        </w:rPr>
        <w:t>- Exposure to the full reform has been uneven, changes in school man</w:t>
      </w:r>
      <w:r w:rsidR="000A0A81" w:rsidRPr="00D404ED">
        <w:rPr>
          <w:rFonts w:eastAsia="Times" w:cstheme="minorHAnsi"/>
        </w:rPr>
        <w:t>agement can take time, up to six</w:t>
      </w:r>
      <w:r w:rsidRPr="00D404ED">
        <w:rPr>
          <w:rFonts w:eastAsia="Times" w:cstheme="minorHAnsi"/>
        </w:rPr>
        <w:t xml:space="preserve"> years, to produce measurable impact on students (an extended evaluation requirement), </w:t>
      </w:r>
      <w:r w:rsidR="00AD5A93" w:rsidRPr="00D404ED">
        <w:rPr>
          <w:rFonts w:eastAsia="Times" w:cstheme="minorHAnsi"/>
        </w:rPr>
        <w:t>and this</w:t>
      </w:r>
      <w:r w:rsidRPr="00D404ED">
        <w:rPr>
          <w:rFonts w:eastAsia="Times" w:cstheme="minorHAnsi"/>
        </w:rPr>
        <w:t xml:space="preserve"> report does not include NAPLAN outcomes at this stage. The full impact will be done in 2019. There will be focus groups with Principals, DELS, and people in the field.</w:t>
      </w:r>
    </w:p>
    <w:p w:rsidR="004B4985" w:rsidRDefault="23ED54B3" w:rsidP="000A0A81">
      <w:pPr>
        <w:spacing w:after="0" w:line="240" w:lineRule="auto"/>
        <w:jc w:val="both"/>
        <w:rPr>
          <w:rFonts w:eastAsia="Times" w:cstheme="minorHAnsi"/>
        </w:rPr>
      </w:pPr>
      <w:r w:rsidRPr="00D404ED">
        <w:rPr>
          <w:rFonts w:eastAsia="Times" w:cstheme="minorHAnsi"/>
        </w:rPr>
        <w:t>Is there any though</w:t>
      </w:r>
      <w:r w:rsidR="000A0A81" w:rsidRPr="00D404ED">
        <w:rPr>
          <w:rFonts w:eastAsia="Times" w:cstheme="minorHAnsi"/>
        </w:rPr>
        <w:t>t</w:t>
      </w:r>
      <w:r w:rsidRPr="00D404ED">
        <w:rPr>
          <w:rFonts w:eastAsia="Times" w:cstheme="minorHAnsi"/>
        </w:rPr>
        <w:t xml:space="preserve"> to use SEF against attendance? </w:t>
      </w:r>
      <w:r w:rsidR="004B4985">
        <w:rPr>
          <w:rFonts w:eastAsia="Times" w:cstheme="minorHAnsi"/>
        </w:rPr>
        <w:t xml:space="preserve">A: </w:t>
      </w:r>
      <w:r w:rsidRPr="00D404ED">
        <w:rPr>
          <w:rFonts w:eastAsia="Times" w:cstheme="minorHAnsi"/>
        </w:rPr>
        <w:t xml:space="preserve">There has been some interesting data from SEF. </w:t>
      </w:r>
    </w:p>
    <w:p w:rsidR="23ED54B3" w:rsidRPr="00D404ED" w:rsidRDefault="23ED54B3" w:rsidP="000A0A81">
      <w:pPr>
        <w:spacing w:after="0" w:line="240" w:lineRule="auto"/>
        <w:jc w:val="both"/>
        <w:rPr>
          <w:rFonts w:eastAsia="Times" w:cstheme="minorHAnsi"/>
        </w:rPr>
      </w:pPr>
      <w:r w:rsidRPr="00D404ED">
        <w:rPr>
          <w:rFonts w:eastAsia="Times" w:cstheme="minorHAnsi"/>
        </w:rPr>
        <w:t>Are the schools who get more RAM improving better than other schools with lower RAM.</w:t>
      </w:r>
    </w:p>
    <w:p w:rsidR="23ED54B3" w:rsidRPr="00D404ED" w:rsidRDefault="23ED54B3" w:rsidP="000A0A81">
      <w:pPr>
        <w:spacing w:after="0" w:line="240" w:lineRule="auto"/>
        <w:jc w:val="both"/>
        <w:rPr>
          <w:rFonts w:eastAsia="Times" w:cstheme="minorHAnsi"/>
        </w:rPr>
      </w:pPr>
      <w:r w:rsidRPr="00D404ED">
        <w:rPr>
          <w:rFonts w:eastAsia="Times" w:cstheme="minorHAnsi"/>
        </w:rPr>
        <w:t xml:space="preserve">Has there been a study of SSPs and hospitals to know whether the limited funding has made a difference? </w:t>
      </w:r>
      <w:r w:rsidR="004B4985">
        <w:rPr>
          <w:rFonts w:eastAsia="Times" w:cstheme="minorHAnsi"/>
        </w:rPr>
        <w:t xml:space="preserve">A: </w:t>
      </w:r>
      <w:r w:rsidRPr="00D404ED">
        <w:rPr>
          <w:rFonts w:eastAsia="Times" w:cstheme="minorHAnsi"/>
        </w:rPr>
        <w:t>We will be able to see the difference of groups over the years.</w:t>
      </w:r>
    </w:p>
    <w:p w:rsidR="000A0A81" w:rsidRPr="00D404ED" w:rsidRDefault="000A0A81" w:rsidP="000A0A81">
      <w:pPr>
        <w:spacing w:after="0" w:line="240" w:lineRule="auto"/>
        <w:jc w:val="both"/>
        <w:rPr>
          <w:rFonts w:eastAsia="Times" w:cstheme="minorHAnsi"/>
        </w:rPr>
      </w:pPr>
    </w:p>
    <w:p w:rsidR="000A0A81" w:rsidRPr="00D404ED" w:rsidRDefault="000A0A81" w:rsidP="000A0A81">
      <w:pPr>
        <w:spacing w:after="0" w:line="240" w:lineRule="auto"/>
        <w:jc w:val="both"/>
        <w:rPr>
          <w:rFonts w:eastAsia="Times" w:cstheme="minorHAnsi"/>
        </w:rPr>
      </w:pPr>
    </w:p>
    <w:p w:rsidR="000A0A81" w:rsidRPr="00D404ED" w:rsidRDefault="000A0A81" w:rsidP="000A0A81">
      <w:pPr>
        <w:spacing w:after="0" w:line="240" w:lineRule="auto"/>
        <w:jc w:val="both"/>
        <w:rPr>
          <w:rFonts w:eastAsia="Times" w:cstheme="minorHAnsi"/>
        </w:rPr>
      </w:pPr>
      <w:r w:rsidRPr="00D404ED">
        <w:rPr>
          <w:rFonts w:eastAsia="Times" w:cstheme="minorHAnsi"/>
        </w:rPr>
        <w:t>______________________________________________________________________________________________</w:t>
      </w:r>
    </w:p>
    <w:p w:rsidR="000A0A81" w:rsidRPr="00D404ED" w:rsidRDefault="000A0A81" w:rsidP="000A0A81">
      <w:pPr>
        <w:spacing w:after="0" w:line="240" w:lineRule="auto"/>
        <w:jc w:val="both"/>
        <w:rPr>
          <w:rFonts w:eastAsia="Times" w:cstheme="minorHAnsi"/>
        </w:rPr>
      </w:pPr>
    </w:p>
    <w:p w:rsidR="000A0A81" w:rsidRPr="00D404ED" w:rsidRDefault="000A0A81" w:rsidP="000A0A81">
      <w:pPr>
        <w:spacing w:after="0" w:line="240" w:lineRule="auto"/>
        <w:jc w:val="both"/>
        <w:rPr>
          <w:rFonts w:eastAsia="Times" w:cstheme="minorHAnsi"/>
        </w:rPr>
      </w:pPr>
    </w:p>
    <w:p w:rsidR="000A0A81" w:rsidRPr="00D404ED" w:rsidRDefault="000A0A81" w:rsidP="000A0A81">
      <w:pPr>
        <w:spacing w:after="0" w:line="240" w:lineRule="auto"/>
        <w:jc w:val="both"/>
        <w:rPr>
          <w:rFonts w:eastAsia="Times" w:cstheme="minorHAnsi"/>
        </w:rPr>
      </w:pPr>
    </w:p>
    <w:p w:rsidR="00764160" w:rsidRPr="00D404ED" w:rsidRDefault="23ED54B3" w:rsidP="000A0A81">
      <w:pPr>
        <w:widowControl w:val="0"/>
        <w:spacing w:after="0" w:line="240" w:lineRule="auto"/>
        <w:jc w:val="both"/>
        <w:rPr>
          <w:rFonts w:eastAsia="Times" w:cstheme="minorHAnsi"/>
          <w:b/>
          <w:bCs/>
        </w:rPr>
      </w:pPr>
      <w:r w:rsidRPr="00D404ED">
        <w:rPr>
          <w:rFonts w:eastAsia="Times" w:cstheme="minorHAnsi"/>
          <w:b/>
          <w:bCs/>
        </w:rPr>
        <w:t>Lila Mularczyk, Leader, Teacher Quality, High Performance.</w:t>
      </w:r>
    </w:p>
    <w:p w:rsidR="00ED29ED" w:rsidRPr="00D404ED" w:rsidRDefault="00ED29ED" w:rsidP="000A0A81">
      <w:pPr>
        <w:widowControl w:val="0"/>
        <w:spacing w:after="0" w:line="240" w:lineRule="auto"/>
        <w:jc w:val="both"/>
        <w:rPr>
          <w:rFonts w:eastAsia="Times" w:cstheme="minorHAnsi"/>
          <w:b/>
          <w:bCs/>
          <w:color w:val="0070C0"/>
        </w:rPr>
      </w:pPr>
      <w:r w:rsidRPr="00D404ED">
        <w:rPr>
          <w:rFonts w:eastAsia="Times" w:cstheme="minorHAnsi"/>
          <w:b/>
          <w:bCs/>
          <w:color w:val="0070C0"/>
        </w:rPr>
        <w:t>Comprehensive PowerPoint available on NSWPPA website</w:t>
      </w:r>
    </w:p>
    <w:p w:rsidR="00ED29ED" w:rsidRPr="00D404ED" w:rsidRDefault="00ED29ED" w:rsidP="000A0A81">
      <w:pPr>
        <w:widowControl w:val="0"/>
        <w:spacing w:after="0" w:line="240" w:lineRule="auto"/>
        <w:jc w:val="both"/>
        <w:rPr>
          <w:rFonts w:eastAsia="Cambria" w:cstheme="minorHAnsi"/>
          <w:i/>
          <w:iCs/>
          <w:lang w:val="en-US"/>
        </w:rPr>
      </w:pPr>
    </w:p>
    <w:p w:rsidR="23ED54B3" w:rsidRPr="00D404ED" w:rsidRDefault="23ED54B3" w:rsidP="000A0A81">
      <w:pPr>
        <w:spacing w:after="0" w:line="240" w:lineRule="auto"/>
        <w:jc w:val="both"/>
        <w:rPr>
          <w:rFonts w:eastAsia="Times" w:cstheme="minorHAnsi"/>
        </w:rPr>
      </w:pPr>
      <w:r w:rsidRPr="00D404ED">
        <w:rPr>
          <w:rFonts w:eastAsia="Times" w:cstheme="minorHAnsi"/>
        </w:rPr>
        <w:t>We need to identify teaching pathways. We are looking at models</w:t>
      </w:r>
    </w:p>
    <w:p w:rsidR="23ED54B3" w:rsidRPr="00D404ED" w:rsidRDefault="23ED54B3" w:rsidP="000A0A81">
      <w:pPr>
        <w:spacing w:after="0" w:line="240" w:lineRule="auto"/>
        <w:jc w:val="both"/>
        <w:rPr>
          <w:rFonts w:eastAsia="Times" w:cstheme="minorHAnsi"/>
        </w:rPr>
      </w:pPr>
      <w:r w:rsidRPr="00D404ED">
        <w:rPr>
          <w:rFonts w:eastAsia="Times" w:cstheme="minorHAnsi"/>
        </w:rPr>
        <w:t>Alma stated the most powerful</w:t>
      </w:r>
      <w:r w:rsidR="000A0A81" w:rsidRPr="00D404ED">
        <w:rPr>
          <w:rFonts w:eastAsia="Times" w:cstheme="minorHAnsi"/>
        </w:rPr>
        <w:t xml:space="preserve"> thing a school leader can do is</w:t>
      </w:r>
      <w:r w:rsidRPr="00D404ED">
        <w:rPr>
          <w:rFonts w:eastAsia="Times" w:cstheme="minorHAnsi"/>
        </w:rPr>
        <w:t xml:space="preserve"> to generate collaboration across the school.</w:t>
      </w:r>
    </w:p>
    <w:p w:rsidR="23ED54B3" w:rsidRPr="00D404ED" w:rsidRDefault="23ED54B3" w:rsidP="000A0A81">
      <w:pPr>
        <w:spacing w:after="0" w:line="240" w:lineRule="auto"/>
        <w:jc w:val="both"/>
        <w:rPr>
          <w:rFonts w:eastAsia="Times" w:cstheme="minorHAnsi"/>
        </w:rPr>
      </w:pPr>
      <w:r w:rsidRPr="00D404ED">
        <w:rPr>
          <w:rFonts w:eastAsia="Times" w:cstheme="minorHAnsi"/>
        </w:rPr>
        <w:t>School leadership strategy-</w:t>
      </w:r>
    </w:p>
    <w:p w:rsidR="23ED54B3" w:rsidRPr="00D404ED" w:rsidRDefault="23ED54B3" w:rsidP="000A0A81">
      <w:pPr>
        <w:spacing w:after="0" w:line="240" w:lineRule="auto"/>
        <w:jc w:val="both"/>
        <w:rPr>
          <w:rFonts w:eastAsia="Times" w:cstheme="minorHAnsi"/>
        </w:rPr>
      </w:pPr>
      <w:r w:rsidRPr="00D404ED">
        <w:rPr>
          <w:rFonts w:eastAsia="Times" w:cstheme="minorHAnsi"/>
        </w:rPr>
        <w:t>The full imp</w:t>
      </w:r>
      <w:r w:rsidR="000A0A81" w:rsidRPr="00D404ED">
        <w:rPr>
          <w:rFonts w:eastAsia="Times" w:cstheme="minorHAnsi"/>
        </w:rPr>
        <w:t>lementation of school accreditation</w:t>
      </w:r>
      <w:r w:rsidRPr="00D404ED">
        <w:rPr>
          <w:rFonts w:eastAsia="Times" w:cstheme="minorHAnsi"/>
        </w:rPr>
        <w:t xml:space="preserve"> has occurred, and all teachers are considered proficient. We require a systemic way of lifting school leadership. International systems that are recognised as doing this w</w:t>
      </w:r>
      <w:r w:rsidR="006C7D11">
        <w:rPr>
          <w:rFonts w:eastAsia="Times" w:cstheme="minorHAnsi"/>
        </w:rPr>
        <w:t>ell do exactly this. Master of T</w:t>
      </w:r>
      <w:r w:rsidRPr="00D404ED">
        <w:rPr>
          <w:rFonts w:eastAsia="Times" w:cstheme="minorHAnsi"/>
        </w:rPr>
        <w:t>eaching- significantly increasing highly accomplished teachers. Harnessing HALT expertise is critical.</w:t>
      </w:r>
    </w:p>
    <w:p w:rsidR="23ED54B3" w:rsidRPr="00D404ED" w:rsidRDefault="23ED54B3" w:rsidP="000A0A81">
      <w:pPr>
        <w:spacing w:after="0" w:line="240" w:lineRule="auto"/>
        <w:jc w:val="both"/>
        <w:rPr>
          <w:rFonts w:eastAsia="Times" w:cstheme="minorHAnsi"/>
        </w:rPr>
      </w:pPr>
      <w:r w:rsidRPr="00D404ED">
        <w:rPr>
          <w:rFonts w:eastAsia="Times" w:cstheme="minorHAnsi"/>
        </w:rPr>
        <w:t xml:space="preserve">The DoE has been working with the </w:t>
      </w:r>
      <w:r w:rsidR="006C7D11">
        <w:rPr>
          <w:rFonts w:eastAsia="Times" w:cstheme="minorHAnsi"/>
        </w:rPr>
        <w:t>NSW</w:t>
      </w:r>
      <w:r w:rsidRPr="00D404ED">
        <w:rPr>
          <w:rFonts w:eastAsia="Times" w:cstheme="minorHAnsi"/>
        </w:rPr>
        <w:t xml:space="preserve">PPA and </w:t>
      </w:r>
      <w:r w:rsidR="006C7D11">
        <w:rPr>
          <w:rFonts w:eastAsia="Times" w:cstheme="minorHAnsi"/>
        </w:rPr>
        <w:t>NSW</w:t>
      </w:r>
      <w:r w:rsidRPr="00D404ED">
        <w:rPr>
          <w:rFonts w:eastAsia="Times" w:cstheme="minorHAnsi"/>
        </w:rPr>
        <w:t xml:space="preserve">SPC and they attended </w:t>
      </w:r>
      <w:r w:rsidR="006C7D11">
        <w:rPr>
          <w:rFonts w:eastAsia="Times" w:cstheme="minorHAnsi"/>
        </w:rPr>
        <w:t>the</w:t>
      </w:r>
      <w:r w:rsidRPr="00D404ED">
        <w:rPr>
          <w:rFonts w:eastAsia="Times" w:cstheme="minorHAnsi"/>
        </w:rPr>
        <w:t xml:space="preserve"> HALT conference. There has been extensive communication around this to explain the pilot.</w:t>
      </w:r>
    </w:p>
    <w:p w:rsidR="23ED54B3" w:rsidRPr="00D404ED" w:rsidRDefault="23ED54B3" w:rsidP="000A0A81">
      <w:pPr>
        <w:spacing w:after="0" w:line="240" w:lineRule="auto"/>
        <w:jc w:val="both"/>
        <w:rPr>
          <w:rFonts w:eastAsia="Times" w:cstheme="minorHAnsi"/>
        </w:rPr>
      </w:pPr>
      <w:r w:rsidRPr="00D404ED">
        <w:rPr>
          <w:rFonts w:eastAsia="Times" w:cstheme="minorHAnsi"/>
        </w:rPr>
        <w:t xml:space="preserve">There will be a body of work around case studies across contexts. We like to acknowledge and support HALT. Part of the process is to work on what we can do to keep these experts in the classroom. We need to create careers paths for them. We are looking at career paths and </w:t>
      </w:r>
      <w:r w:rsidR="00AD5A93" w:rsidRPr="00D404ED">
        <w:rPr>
          <w:rFonts w:eastAsia="Times" w:cstheme="minorHAnsi"/>
        </w:rPr>
        <w:t>remuneration</w:t>
      </w:r>
      <w:r w:rsidRPr="00D404ED">
        <w:rPr>
          <w:rFonts w:eastAsia="Times" w:cstheme="minorHAnsi"/>
        </w:rPr>
        <w:t xml:space="preserve"> for them.</w:t>
      </w:r>
    </w:p>
    <w:p w:rsidR="000A0A81" w:rsidRPr="00D404ED" w:rsidRDefault="000A0A81" w:rsidP="000A0A81">
      <w:pPr>
        <w:spacing w:after="0" w:line="240" w:lineRule="auto"/>
        <w:jc w:val="both"/>
        <w:rPr>
          <w:rFonts w:eastAsia="Times" w:cstheme="minorHAnsi"/>
        </w:rPr>
      </w:pPr>
    </w:p>
    <w:p w:rsidR="23ED54B3" w:rsidRPr="00D404ED" w:rsidRDefault="23ED54B3" w:rsidP="000A0A81">
      <w:pPr>
        <w:spacing w:after="0" w:line="240" w:lineRule="auto"/>
        <w:jc w:val="both"/>
        <w:rPr>
          <w:rFonts w:eastAsia="Times" w:cstheme="minorHAnsi"/>
        </w:rPr>
      </w:pPr>
      <w:r w:rsidRPr="00D404ED">
        <w:rPr>
          <w:rFonts w:eastAsia="Times" w:cstheme="minorHAnsi"/>
        </w:rPr>
        <w:t>High performing countries deliberately promote teachers to</w:t>
      </w:r>
      <w:r w:rsidR="00331B12">
        <w:rPr>
          <w:rFonts w:eastAsia="Times" w:cstheme="minorHAnsi"/>
        </w:rPr>
        <w:t xml:space="preserve"> work together and share. Gonski</w:t>
      </w:r>
      <w:r w:rsidRPr="00D404ED">
        <w:rPr>
          <w:rFonts w:eastAsia="Times" w:cstheme="minorHAnsi"/>
        </w:rPr>
        <w:t xml:space="preserve"> acknowledges that we need to call out highly esteemed and high performing teachers in our system.</w:t>
      </w:r>
    </w:p>
    <w:p w:rsidR="23ED54B3" w:rsidRPr="00D404ED" w:rsidRDefault="23ED54B3" w:rsidP="000A0A81">
      <w:pPr>
        <w:spacing w:after="0" w:line="240" w:lineRule="auto"/>
        <w:jc w:val="both"/>
        <w:rPr>
          <w:rFonts w:eastAsia="Times" w:cstheme="minorHAnsi"/>
        </w:rPr>
      </w:pPr>
      <w:r w:rsidRPr="00D404ED">
        <w:rPr>
          <w:rFonts w:eastAsia="Times" w:cstheme="minorHAnsi"/>
        </w:rPr>
        <w:t xml:space="preserve">West </w:t>
      </w:r>
      <w:r w:rsidR="00AD5A93" w:rsidRPr="00D404ED">
        <w:rPr>
          <w:rFonts w:eastAsia="Times" w:cstheme="minorHAnsi"/>
        </w:rPr>
        <w:t>Wyalong</w:t>
      </w:r>
      <w:r w:rsidRPr="00D404ED">
        <w:rPr>
          <w:rFonts w:eastAsia="Times" w:cstheme="minorHAnsi"/>
        </w:rPr>
        <w:t xml:space="preserve"> and Peel near Tamworth. It is an 18month program. The first month has been identification. The DELs spoke with Principals about who is a HALT that would fit? They are developing a guide for Principals on identifying an outstanding HALT. Once the teachers are put forward the process will start in 2019. The staf</w:t>
      </w:r>
      <w:r w:rsidR="00EB2FC7" w:rsidRPr="00D404ED">
        <w:rPr>
          <w:rFonts w:eastAsia="Times" w:cstheme="minorHAnsi"/>
        </w:rPr>
        <w:t>f put forward are required to prepare</w:t>
      </w:r>
      <w:r w:rsidRPr="00D404ED">
        <w:rPr>
          <w:rFonts w:eastAsia="Times" w:cstheme="minorHAnsi"/>
        </w:rPr>
        <w:t xml:space="preserve"> their evidence and then it goes to a state panel. Then the HA teachers go through a 12 month process with the support of a HALT mentor.</w:t>
      </w:r>
    </w:p>
    <w:p w:rsidR="23ED54B3" w:rsidRPr="00D404ED" w:rsidRDefault="23ED54B3" w:rsidP="000A0A81">
      <w:pPr>
        <w:spacing w:after="0" w:line="240" w:lineRule="auto"/>
        <w:jc w:val="both"/>
        <w:rPr>
          <w:rFonts w:eastAsia="Times" w:cstheme="minorHAnsi"/>
        </w:rPr>
      </w:pPr>
      <w:r w:rsidRPr="00D404ED">
        <w:rPr>
          <w:rFonts w:eastAsia="Times" w:cstheme="minorHAnsi"/>
        </w:rPr>
        <w:t>The LDI process for HA is for promotion. This pilot is for HALT to stay in classroom.</w:t>
      </w:r>
    </w:p>
    <w:p w:rsidR="00EB2FC7" w:rsidRPr="00D404ED" w:rsidRDefault="00EB2FC7" w:rsidP="000A0A81">
      <w:pPr>
        <w:spacing w:after="0" w:line="240" w:lineRule="auto"/>
        <w:jc w:val="both"/>
        <w:rPr>
          <w:rFonts w:eastAsia="Times" w:cstheme="minorHAnsi"/>
        </w:rPr>
      </w:pPr>
    </w:p>
    <w:p w:rsidR="23ED54B3" w:rsidRPr="00D404ED" w:rsidRDefault="23ED54B3" w:rsidP="000A0A81">
      <w:pPr>
        <w:spacing w:after="0" w:line="240" w:lineRule="auto"/>
        <w:jc w:val="both"/>
        <w:rPr>
          <w:rFonts w:eastAsia="Times" w:cstheme="minorHAnsi"/>
        </w:rPr>
      </w:pPr>
      <w:r w:rsidRPr="00D404ED">
        <w:rPr>
          <w:rFonts w:eastAsia="Times" w:cstheme="minorHAnsi"/>
        </w:rPr>
        <w:t>Gonski Institute for Education-</w:t>
      </w:r>
    </w:p>
    <w:p w:rsidR="23ED54B3" w:rsidRPr="00D404ED" w:rsidRDefault="23ED54B3" w:rsidP="000A0A81">
      <w:pPr>
        <w:spacing w:after="0" w:line="240" w:lineRule="auto"/>
        <w:jc w:val="both"/>
        <w:rPr>
          <w:rFonts w:eastAsia="Times" w:cstheme="minorHAnsi"/>
        </w:rPr>
      </w:pPr>
      <w:r w:rsidRPr="00D404ED">
        <w:rPr>
          <w:rFonts w:eastAsia="Times" w:cstheme="minorHAnsi"/>
        </w:rPr>
        <w:t>“Through growth to achievement”. It is about growing the capacity of school leaders with an equity lens. How do we support the education of young students? Doctor of education, certificate of leadership, Masters of Education, research, forms, special projects (could be funds attached), summits (NAPLAN summit), PL etc.</w:t>
      </w:r>
    </w:p>
    <w:p w:rsidR="00EB2FC7" w:rsidRPr="00D404ED" w:rsidRDefault="00EB2FC7" w:rsidP="000A0A81">
      <w:pPr>
        <w:spacing w:after="0" w:line="240" w:lineRule="auto"/>
        <w:jc w:val="both"/>
        <w:rPr>
          <w:rFonts w:eastAsia="Times" w:cstheme="minorHAnsi"/>
        </w:rPr>
      </w:pPr>
    </w:p>
    <w:p w:rsidR="00EB2FC7" w:rsidRPr="00D404ED" w:rsidRDefault="00EB2FC7" w:rsidP="000A0A81">
      <w:pPr>
        <w:spacing w:after="0" w:line="240" w:lineRule="auto"/>
        <w:jc w:val="both"/>
        <w:rPr>
          <w:rFonts w:eastAsia="Times" w:cstheme="minorHAnsi"/>
        </w:rPr>
      </w:pPr>
      <w:r w:rsidRPr="00D404ED">
        <w:rPr>
          <w:rFonts w:eastAsia="Times" w:cstheme="minorHAnsi"/>
        </w:rPr>
        <w:t>_______________________________________________________________________________________________</w:t>
      </w:r>
    </w:p>
    <w:p w:rsidR="23ED54B3" w:rsidRDefault="23ED54B3" w:rsidP="23ED54B3">
      <w:pPr>
        <w:spacing w:line="240" w:lineRule="auto"/>
        <w:jc w:val="both"/>
        <w:rPr>
          <w:rFonts w:eastAsia="Times" w:cstheme="minorHAnsi"/>
        </w:rPr>
      </w:pPr>
    </w:p>
    <w:p w:rsidR="00A607AB" w:rsidRPr="00D404ED" w:rsidRDefault="00A607AB" w:rsidP="23ED54B3">
      <w:pPr>
        <w:spacing w:line="240" w:lineRule="auto"/>
        <w:jc w:val="both"/>
        <w:rPr>
          <w:rFonts w:eastAsia="Times" w:cstheme="minorHAnsi"/>
        </w:rPr>
      </w:pPr>
    </w:p>
    <w:p w:rsidR="00764160" w:rsidRPr="00D404ED" w:rsidRDefault="23ED54B3" w:rsidP="00EB2FC7">
      <w:pPr>
        <w:widowControl w:val="0"/>
        <w:spacing w:after="0" w:line="240" w:lineRule="auto"/>
        <w:jc w:val="both"/>
        <w:rPr>
          <w:rFonts w:eastAsia="Times" w:cstheme="minorHAnsi"/>
          <w:b/>
          <w:bCs/>
        </w:rPr>
      </w:pPr>
      <w:r w:rsidRPr="00D404ED">
        <w:rPr>
          <w:rFonts w:eastAsia="Times" w:cstheme="minorHAnsi"/>
          <w:b/>
          <w:bCs/>
        </w:rPr>
        <w:lastRenderedPageBreak/>
        <w:t>Leslie Lob</w:t>
      </w:r>
      <w:r w:rsidR="00EB2FC7" w:rsidRPr="00D404ED">
        <w:rPr>
          <w:rFonts w:eastAsia="Times" w:cstheme="minorHAnsi"/>
          <w:b/>
          <w:bCs/>
        </w:rPr>
        <w:t>le, Deputy Secretary, External A</w:t>
      </w:r>
      <w:r w:rsidRPr="00D404ED">
        <w:rPr>
          <w:rFonts w:eastAsia="Times" w:cstheme="minorHAnsi"/>
          <w:b/>
          <w:bCs/>
        </w:rPr>
        <w:t>ffairs and Regulation</w:t>
      </w:r>
      <w:r w:rsidR="00EB2FC7" w:rsidRPr="00D404ED">
        <w:rPr>
          <w:rFonts w:eastAsia="Times" w:cstheme="minorHAnsi"/>
          <w:b/>
          <w:bCs/>
        </w:rPr>
        <w:t>, Martin Graham Executive Director</w:t>
      </w:r>
    </w:p>
    <w:p w:rsidR="00ED29ED" w:rsidRPr="00D404ED" w:rsidRDefault="00ED29ED" w:rsidP="00EB2FC7">
      <w:pPr>
        <w:widowControl w:val="0"/>
        <w:spacing w:after="0" w:line="240" w:lineRule="auto"/>
        <w:jc w:val="both"/>
        <w:rPr>
          <w:rFonts w:eastAsia="Times" w:cstheme="minorHAnsi"/>
          <w:b/>
          <w:bCs/>
          <w:color w:val="0070C0"/>
        </w:rPr>
      </w:pPr>
      <w:r w:rsidRPr="00D404ED">
        <w:rPr>
          <w:rFonts w:eastAsia="Times" w:cstheme="minorHAnsi"/>
          <w:b/>
          <w:bCs/>
          <w:color w:val="0070C0"/>
        </w:rPr>
        <w:t>Comprehensive PowerPoint available on NSWPPA website</w:t>
      </w:r>
    </w:p>
    <w:p w:rsidR="00ED29ED" w:rsidRPr="00D404ED" w:rsidRDefault="00ED29ED" w:rsidP="00EB2FC7">
      <w:pPr>
        <w:widowControl w:val="0"/>
        <w:spacing w:after="0" w:line="240" w:lineRule="auto"/>
        <w:jc w:val="both"/>
        <w:rPr>
          <w:rFonts w:eastAsia="Cambria" w:cstheme="minorHAnsi"/>
          <w:i/>
          <w:iCs/>
          <w:lang w:val="en-US"/>
        </w:rPr>
      </w:pPr>
    </w:p>
    <w:p w:rsidR="00764160" w:rsidRPr="00D404ED" w:rsidRDefault="23ED54B3" w:rsidP="00EB2FC7">
      <w:pPr>
        <w:widowControl w:val="0"/>
        <w:spacing w:after="0" w:line="240" w:lineRule="auto"/>
        <w:jc w:val="both"/>
        <w:rPr>
          <w:rFonts w:eastAsia="Times" w:cstheme="minorHAnsi"/>
        </w:rPr>
      </w:pPr>
      <w:r w:rsidRPr="004B4333">
        <w:rPr>
          <w:rFonts w:eastAsia="Times" w:cstheme="minorHAnsi"/>
          <w:b/>
        </w:rPr>
        <w:t>Early Childhood</w:t>
      </w:r>
      <w:r w:rsidRPr="00D404ED">
        <w:rPr>
          <w:rFonts w:eastAsia="Times" w:cstheme="minorHAnsi"/>
        </w:rPr>
        <w:t xml:space="preserve"> announcement. $200 million, NSW first state to offer 2 yrs of pre-school. Open to children accessing community based pre schools. Govt decided not to subsidise long day care as they access other funding.</w:t>
      </w:r>
    </w:p>
    <w:p w:rsidR="00764160" w:rsidRPr="00D404ED" w:rsidRDefault="23ED54B3" w:rsidP="00EB2FC7">
      <w:pPr>
        <w:widowControl w:val="0"/>
        <w:spacing w:after="0" w:line="240" w:lineRule="auto"/>
        <w:jc w:val="both"/>
        <w:rPr>
          <w:rFonts w:eastAsia="Times" w:cstheme="minorHAnsi"/>
        </w:rPr>
      </w:pPr>
      <w:r w:rsidRPr="00D404ED">
        <w:rPr>
          <w:rFonts w:eastAsia="Times" w:cstheme="minorHAnsi"/>
        </w:rPr>
        <w:t>Catalyst Lab – implications of education for a changing world. Examining impact of AI. To support innovations within schools. Trialled in Regional South Operations Directorate. 10 school</w:t>
      </w:r>
      <w:r w:rsidR="00EB2FC7" w:rsidRPr="00D404ED">
        <w:rPr>
          <w:rFonts w:eastAsia="Times" w:cstheme="minorHAnsi"/>
        </w:rPr>
        <w:t>s</w:t>
      </w:r>
      <w:r w:rsidRPr="00D404ED">
        <w:rPr>
          <w:rFonts w:eastAsia="Times" w:cstheme="minorHAnsi"/>
        </w:rPr>
        <w:t xml:space="preserve"> pitched ideas and picked 4 out of that and then proceeded to 2 schools. </w:t>
      </w:r>
    </w:p>
    <w:p w:rsidR="00EB2FC7" w:rsidRPr="00D404ED" w:rsidRDefault="00EB2FC7" w:rsidP="00EB2FC7">
      <w:pPr>
        <w:widowControl w:val="0"/>
        <w:spacing w:after="0" w:line="240" w:lineRule="auto"/>
        <w:jc w:val="both"/>
        <w:rPr>
          <w:rFonts w:eastAsia="Times" w:cstheme="minorHAnsi"/>
        </w:rPr>
      </w:pPr>
    </w:p>
    <w:p w:rsidR="00764160" w:rsidRPr="00D404ED" w:rsidRDefault="23ED54B3" w:rsidP="00EB2FC7">
      <w:pPr>
        <w:widowControl w:val="0"/>
        <w:spacing w:after="0" w:line="240" w:lineRule="auto"/>
        <w:jc w:val="both"/>
        <w:rPr>
          <w:rFonts w:eastAsia="Times" w:cstheme="minorHAnsi"/>
        </w:rPr>
      </w:pPr>
      <w:r w:rsidRPr="004B4333">
        <w:rPr>
          <w:rFonts w:eastAsia="Times" w:cstheme="minorHAnsi"/>
          <w:b/>
        </w:rPr>
        <w:t>Gonski and National Funding</w:t>
      </w:r>
      <w:r w:rsidRPr="00D404ED">
        <w:rPr>
          <w:rFonts w:eastAsia="Times" w:cstheme="minorHAnsi"/>
        </w:rPr>
        <w:t xml:space="preserve"> – NSW is making up the commitment. Commonwealth moved to change funding arrangement.  Catholics 5% point gap between govt and independent schools. This locks in a sustainable funding arrangement. They kept a needs-based approach. Base plus loadings. Not sector blind. Commonwealth Minister will be seeking agreement from the States. Expect to be signed by end 2018. NSW keeping with 9 reforms.  National agreements need only one state to agree and then it is complete. </w:t>
      </w:r>
      <w:r w:rsidR="00EB2FC7" w:rsidRPr="00D404ED">
        <w:rPr>
          <w:rFonts w:eastAsia="Times" w:cstheme="minorHAnsi"/>
        </w:rPr>
        <w:t xml:space="preserve">Which </w:t>
      </w:r>
      <w:r w:rsidRPr="00D404ED">
        <w:rPr>
          <w:rFonts w:eastAsia="Times" w:cstheme="minorHAnsi"/>
        </w:rPr>
        <w:t>States likely to agree is unknown.  Bilateral agreement is a separate process.</w:t>
      </w:r>
    </w:p>
    <w:p w:rsidR="00EB2FC7" w:rsidRPr="00D404ED" w:rsidRDefault="00EB2FC7" w:rsidP="00EB2FC7">
      <w:pPr>
        <w:widowControl w:val="0"/>
        <w:spacing w:after="0" w:line="240" w:lineRule="auto"/>
        <w:jc w:val="both"/>
        <w:rPr>
          <w:rFonts w:eastAsia="Times" w:cstheme="minorHAnsi"/>
        </w:rPr>
      </w:pPr>
    </w:p>
    <w:p w:rsidR="00764160" w:rsidRPr="00D404ED" w:rsidRDefault="00EB2FC7" w:rsidP="00EB2FC7">
      <w:pPr>
        <w:widowControl w:val="0"/>
        <w:spacing w:after="0" w:line="240" w:lineRule="auto"/>
        <w:jc w:val="both"/>
        <w:rPr>
          <w:rFonts w:eastAsia="Times" w:cstheme="minorHAnsi"/>
        </w:rPr>
      </w:pPr>
      <w:r w:rsidRPr="004B4333">
        <w:rPr>
          <w:rFonts w:eastAsia="Times" w:cstheme="minorHAnsi"/>
          <w:b/>
        </w:rPr>
        <w:t>National Schools R</w:t>
      </w:r>
      <w:r w:rsidR="23ED54B3" w:rsidRPr="004B4333">
        <w:rPr>
          <w:rFonts w:eastAsia="Times" w:cstheme="minorHAnsi"/>
          <w:b/>
        </w:rPr>
        <w:t>esourcing Board</w:t>
      </w:r>
      <w:r w:rsidR="23ED54B3" w:rsidRPr="00D404ED">
        <w:rPr>
          <w:rFonts w:eastAsia="Times" w:cstheme="minorHAnsi"/>
        </w:rPr>
        <w:t xml:space="preserve"> – will be determining the comm</w:t>
      </w:r>
      <w:r w:rsidRPr="00D404ED">
        <w:rPr>
          <w:rFonts w:eastAsia="Times" w:cstheme="minorHAnsi"/>
        </w:rPr>
        <w:t>onwealth</w:t>
      </w:r>
      <w:r w:rsidR="23ED54B3" w:rsidRPr="00D404ED">
        <w:rPr>
          <w:rFonts w:eastAsia="Times" w:cstheme="minorHAnsi"/>
        </w:rPr>
        <w:t xml:space="preserve"> and state budget, it defines the categories. They recommend using income data and not location data.  The group will look at how much is dedicated to each child.  Trying to separate location from income.</w:t>
      </w:r>
    </w:p>
    <w:p w:rsidR="00EB2FC7" w:rsidRPr="00D404ED" w:rsidRDefault="23ED54B3" w:rsidP="00EB2FC7">
      <w:pPr>
        <w:widowControl w:val="0"/>
        <w:spacing w:after="0" w:line="240" w:lineRule="auto"/>
        <w:jc w:val="both"/>
        <w:rPr>
          <w:rFonts w:eastAsia="Times" w:cstheme="minorHAnsi"/>
        </w:rPr>
      </w:pPr>
      <w:r w:rsidRPr="00D404ED">
        <w:rPr>
          <w:rFonts w:eastAsia="Times" w:cstheme="minorHAnsi"/>
        </w:rPr>
        <w:t>Govt committed to full level of funding for 2019.  37% is due in 2019.</w:t>
      </w:r>
    </w:p>
    <w:p w:rsidR="00EB2FC7" w:rsidRPr="00D404ED" w:rsidRDefault="00EB2FC7" w:rsidP="00EB2FC7">
      <w:pPr>
        <w:widowControl w:val="0"/>
        <w:spacing w:after="0" w:line="240" w:lineRule="auto"/>
        <w:jc w:val="both"/>
        <w:rPr>
          <w:rFonts w:eastAsia="Times" w:cstheme="minorHAnsi"/>
        </w:rPr>
      </w:pPr>
    </w:p>
    <w:p w:rsidR="00764160" w:rsidRPr="00D404ED" w:rsidRDefault="00EB2FC7" w:rsidP="00EB2FC7">
      <w:pPr>
        <w:widowControl w:val="0"/>
        <w:spacing w:after="0" w:line="240" w:lineRule="auto"/>
        <w:jc w:val="both"/>
        <w:rPr>
          <w:rFonts w:eastAsia="Times" w:cstheme="minorHAnsi"/>
        </w:rPr>
      </w:pPr>
      <w:r w:rsidRPr="00D404ED">
        <w:rPr>
          <w:rFonts w:eastAsia="Times" w:cstheme="minorHAnsi"/>
        </w:rPr>
        <w:t>______________________________________________________________________________________________</w:t>
      </w:r>
      <w:r w:rsidR="23ED54B3" w:rsidRPr="00D404ED">
        <w:rPr>
          <w:rFonts w:eastAsia="Times" w:cstheme="minorHAnsi"/>
        </w:rPr>
        <w:t xml:space="preserve"> </w:t>
      </w:r>
    </w:p>
    <w:p w:rsidR="00EB2FC7" w:rsidRPr="00D404ED" w:rsidRDefault="00EB2FC7" w:rsidP="00EB2FC7">
      <w:pPr>
        <w:widowControl w:val="0"/>
        <w:spacing w:after="0" w:line="240" w:lineRule="auto"/>
        <w:jc w:val="both"/>
        <w:rPr>
          <w:rFonts w:eastAsia="Times" w:cstheme="minorHAnsi"/>
        </w:rPr>
      </w:pPr>
    </w:p>
    <w:p w:rsidR="00EB2FC7" w:rsidRPr="00D404ED" w:rsidRDefault="00EB2FC7" w:rsidP="00EB2FC7">
      <w:pPr>
        <w:widowControl w:val="0"/>
        <w:spacing w:after="0" w:line="240" w:lineRule="auto"/>
        <w:jc w:val="both"/>
        <w:rPr>
          <w:rFonts w:eastAsia="Times" w:cstheme="minorHAnsi"/>
        </w:rPr>
      </w:pPr>
    </w:p>
    <w:p w:rsidR="00EB2FC7" w:rsidRPr="00D404ED" w:rsidRDefault="00EB2FC7" w:rsidP="00EB2FC7">
      <w:pPr>
        <w:widowControl w:val="0"/>
        <w:spacing w:after="0" w:line="240" w:lineRule="auto"/>
        <w:jc w:val="both"/>
        <w:rPr>
          <w:rFonts w:eastAsia="Times" w:cstheme="minorHAnsi"/>
        </w:rPr>
      </w:pPr>
    </w:p>
    <w:p w:rsidR="00764160" w:rsidRPr="00D404ED" w:rsidRDefault="23ED54B3" w:rsidP="23ED54B3">
      <w:pPr>
        <w:widowControl w:val="0"/>
        <w:spacing w:line="240" w:lineRule="auto"/>
        <w:jc w:val="both"/>
        <w:rPr>
          <w:rFonts w:eastAsia="Cambria" w:cstheme="minorHAnsi"/>
          <w:i/>
          <w:iCs/>
          <w:lang w:val="en-US"/>
        </w:rPr>
      </w:pPr>
      <w:r w:rsidRPr="00D404ED">
        <w:rPr>
          <w:rFonts w:eastAsia="Times" w:cstheme="minorHAnsi"/>
          <w:b/>
          <w:bCs/>
        </w:rPr>
        <w:t>The Hon Rob Stokes MP</w:t>
      </w:r>
      <w:r w:rsidR="00EB2FC7" w:rsidRPr="00D404ED">
        <w:rPr>
          <w:rFonts w:eastAsia="Times" w:cstheme="minorHAnsi"/>
          <w:b/>
          <w:bCs/>
        </w:rPr>
        <w:t>,</w:t>
      </w:r>
      <w:r w:rsidRPr="00D404ED">
        <w:rPr>
          <w:rFonts w:eastAsia="Times" w:cstheme="minorHAnsi"/>
          <w:b/>
          <w:bCs/>
        </w:rPr>
        <w:t xml:space="preserve"> Minister for Education.</w:t>
      </w:r>
    </w:p>
    <w:p w:rsidR="23ED54B3" w:rsidRPr="00D404ED" w:rsidRDefault="23ED54B3" w:rsidP="23ED54B3">
      <w:pPr>
        <w:pStyle w:val="ListParagraph"/>
        <w:numPr>
          <w:ilvl w:val="0"/>
          <w:numId w:val="2"/>
        </w:numPr>
        <w:spacing w:line="240" w:lineRule="auto"/>
        <w:jc w:val="both"/>
        <w:rPr>
          <w:rFonts w:cstheme="minorHAnsi"/>
        </w:rPr>
      </w:pPr>
      <w:r w:rsidRPr="00D404ED">
        <w:rPr>
          <w:rFonts w:eastAsia="Times" w:cstheme="minorHAnsi"/>
        </w:rPr>
        <w:t>Comment in media re public education leadership. Populism is in ascendancy – never ends well. Does not offer solutions. Attacks institutions including the local public school (an ideal target). Minister’s office wants to but never can completel</w:t>
      </w:r>
      <w:r w:rsidR="00EB2FC7" w:rsidRPr="00D404ED">
        <w:rPr>
          <w:rFonts w:eastAsia="Times" w:cstheme="minorHAnsi"/>
        </w:rPr>
        <w:t>y prevent populist attack upon P</w:t>
      </w:r>
      <w:r w:rsidRPr="00D404ED">
        <w:rPr>
          <w:rFonts w:eastAsia="Times" w:cstheme="minorHAnsi"/>
        </w:rPr>
        <w:t>rincipals. Will always run interference to combat populism. Sometimes the best thing to do is do nothing to limit oxygen.</w:t>
      </w:r>
    </w:p>
    <w:p w:rsidR="23ED54B3" w:rsidRPr="00D404ED" w:rsidRDefault="23ED54B3" w:rsidP="23ED54B3">
      <w:pPr>
        <w:pStyle w:val="ListParagraph"/>
        <w:numPr>
          <w:ilvl w:val="0"/>
          <w:numId w:val="2"/>
        </w:numPr>
        <w:spacing w:line="240" w:lineRule="auto"/>
        <w:jc w:val="both"/>
        <w:rPr>
          <w:rFonts w:cstheme="minorHAnsi"/>
        </w:rPr>
      </w:pPr>
      <w:r w:rsidRPr="00D404ED">
        <w:rPr>
          <w:rFonts w:eastAsia="Times" w:cstheme="minorHAnsi"/>
        </w:rPr>
        <w:t>Good leadership by its very nature will be a source of attack.</w:t>
      </w:r>
    </w:p>
    <w:p w:rsidR="23ED54B3" w:rsidRPr="00D404ED" w:rsidRDefault="23ED54B3" w:rsidP="23ED54B3">
      <w:pPr>
        <w:pStyle w:val="ListParagraph"/>
        <w:numPr>
          <w:ilvl w:val="0"/>
          <w:numId w:val="2"/>
        </w:numPr>
        <w:spacing w:line="240" w:lineRule="auto"/>
        <w:jc w:val="both"/>
        <w:rPr>
          <w:rFonts w:cstheme="minorHAnsi"/>
        </w:rPr>
      </w:pPr>
      <w:r w:rsidRPr="00D404ED">
        <w:rPr>
          <w:rFonts w:eastAsia="Times" w:cstheme="minorHAnsi"/>
        </w:rPr>
        <w:t>Overwhelming feedback to Minister from general community is of strong support for public education and public schools.</w:t>
      </w:r>
    </w:p>
    <w:p w:rsidR="23ED54B3" w:rsidRPr="00D404ED" w:rsidRDefault="23ED54B3" w:rsidP="23ED54B3">
      <w:pPr>
        <w:spacing w:line="240" w:lineRule="auto"/>
        <w:ind w:left="360"/>
        <w:jc w:val="both"/>
        <w:rPr>
          <w:rFonts w:eastAsia="Times" w:cstheme="minorHAnsi"/>
          <w:b/>
        </w:rPr>
      </w:pPr>
      <w:r w:rsidRPr="00D404ED">
        <w:rPr>
          <w:rFonts w:eastAsia="Times" w:cstheme="minorHAnsi"/>
          <w:b/>
        </w:rPr>
        <w:t>Questions:</w:t>
      </w:r>
    </w:p>
    <w:p w:rsidR="23ED54B3" w:rsidRPr="00D404ED" w:rsidRDefault="23ED54B3" w:rsidP="23ED54B3">
      <w:pPr>
        <w:pStyle w:val="ListParagraph"/>
        <w:numPr>
          <w:ilvl w:val="0"/>
          <w:numId w:val="1"/>
        </w:numPr>
        <w:spacing w:line="240" w:lineRule="auto"/>
        <w:jc w:val="both"/>
        <w:rPr>
          <w:rFonts w:cstheme="minorHAnsi"/>
        </w:rPr>
      </w:pPr>
      <w:r w:rsidRPr="00D404ED">
        <w:rPr>
          <w:rFonts w:eastAsia="Times" w:cstheme="minorHAnsi"/>
        </w:rPr>
        <w:t xml:space="preserve">Parent pressure on schools – code of conduct for parents, </w:t>
      </w:r>
    </w:p>
    <w:p w:rsidR="23ED54B3" w:rsidRPr="00D404ED" w:rsidRDefault="23ED54B3" w:rsidP="23ED54B3">
      <w:pPr>
        <w:pStyle w:val="ListParagraph"/>
        <w:numPr>
          <w:ilvl w:val="1"/>
          <w:numId w:val="1"/>
        </w:numPr>
        <w:spacing w:line="240" w:lineRule="auto"/>
        <w:jc w:val="both"/>
        <w:rPr>
          <w:rFonts w:cstheme="minorHAnsi"/>
        </w:rPr>
      </w:pPr>
      <w:r w:rsidRPr="00D404ED">
        <w:rPr>
          <w:rFonts w:eastAsia="Times" w:cstheme="minorHAnsi"/>
        </w:rPr>
        <w:t>DoE direction is to complete and release our own</w:t>
      </w:r>
    </w:p>
    <w:p w:rsidR="23ED54B3" w:rsidRPr="00D404ED" w:rsidRDefault="23ED54B3" w:rsidP="23ED54B3">
      <w:pPr>
        <w:pStyle w:val="ListParagraph"/>
        <w:numPr>
          <w:ilvl w:val="0"/>
          <w:numId w:val="1"/>
        </w:numPr>
        <w:spacing w:line="240" w:lineRule="auto"/>
        <w:jc w:val="both"/>
        <w:rPr>
          <w:rFonts w:cstheme="minorHAnsi"/>
        </w:rPr>
      </w:pPr>
      <w:r w:rsidRPr="00D404ED">
        <w:rPr>
          <w:rFonts w:eastAsia="Times" w:cstheme="minorHAnsi"/>
        </w:rPr>
        <w:t>Issue management – senior officer response</w:t>
      </w:r>
      <w:r w:rsidR="00EB2FC7" w:rsidRPr="00D404ED">
        <w:rPr>
          <w:rFonts w:eastAsia="Times" w:cstheme="minorHAnsi"/>
        </w:rPr>
        <w:t xml:space="preserve"> -</w:t>
      </w:r>
      <w:r w:rsidRPr="00D404ED">
        <w:rPr>
          <w:rFonts w:eastAsia="Times" w:cstheme="minorHAnsi"/>
        </w:rPr>
        <w:t xml:space="preserve"> other institutions seem to respond more publicly. Risk management plan.</w:t>
      </w:r>
    </w:p>
    <w:p w:rsidR="23ED54B3" w:rsidRPr="00D404ED" w:rsidRDefault="23ED54B3" w:rsidP="23ED54B3">
      <w:pPr>
        <w:pStyle w:val="ListParagraph"/>
        <w:numPr>
          <w:ilvl w:val="1"/>
          <w:numId w:val="1"/>
        </w:numPr>
        <w:spacing w:line="240" w:lineRule="auto"/>
        <w:jc w:val="both"/>
        <w:rPr>
          <w:rFonts w:cstheme="minorHAnsi"/>
        </w:rPr>
      </w:pPr>
      <w:r w:rsidRPr="00D404ED">
        <w:rPr>
          <w:rFonts w:eastAsia="Times" w:cstheme="minorHAnsi"/>
        </w:rPr>
        <w:t>Minister has gone out (public comment). This can escalate it. So we should be using DEL and</w:t>
      </w:r>
      <w:r w:rsidR="00EB2FC7" w:rsidRPr="00D404ED">
        <w:rPr>
          <w:rFonts w:eastAsia="Times" w:cstheme="minorHAnsi"/>
        </w:rPr>
        <w:t>/ or ED</w:t>
      </w:r>
      <w:r w:rsidRPr="00D404ED">
        <w:rPr>
          <w:rFonts w:eastAsia="Times" w:cstheme="minorHAnsi"/>
        </w:rPr>
        <w:t>s.</w:t>
      </w:r>
    </w:p>
    <w:p w:rsidR="23ED54B3" w:rsidRPr="00D404ED" w:rsidRDefault="23ED54B3" w:rsidP="23ED54B3">
      <w:pPr>
        <w:pStyle w:val="ListParagraph"/>
        <w:numPr>
          <w:ilvl w:val="0"/>
          <w:numId w:val="1"/>
        </w:numPr>
        <w:spacing w:line="240" w:lineRule="auto"/>
        <w:jc w:val="both"/>
        <w:rPr>
          <w:rFonts w:cstheme="minorHAnsi"/>
        </w:rPr>
      </w:pPr>
      <w:r w:rsidRPr="00D404ED">
        <w:rPr>
          <w:rFonts w:eastAsia="Times" w:cstheme="minorHAnsi"/>
        </w:rPr>
        <w:t>Infrastructure - limit upon size of school rebuild to 1000 students.</w:t>
      </w:r>
    </w:p>
    <w:p w:rsidR="23ED54B3" w:rsidRPr="00D404ED" w:rsidRDefault="23ED54B3" w:rsidP="23ED54B3">
      <w:pPr>
        <w:pStyle w:val="ListParagraph"/>
        <w:numPr>
          <w:ilvl w:val="1"/>
          <w:numId w:val="1"/>
        </w:numPr>
        <w:spacing w:line="240" w:lineRule="auto"/>
        <w:jc w:val="both"/>
        <w:rPr>
          <w:rFonts w:cstheme="minorHAnsi"/>
        </w:rPr>
      </w:pPr>
      <w:r w:rsidRPr="00D404ED">
        <w:rPr>
          <w:rFonts w:eastAsia="Times" w:cstheme="minorHAnsi"/>
        </w:rPr>
        <w:t>Challenge is to ensure school context (neighbouring schools) is factored to planning. Plan for local network of schools.</w:t>
      </w:r>
    </w:p>
    <w:p w:rsidR="23ED54B3" w:rsidRPr="00D404ED" w:rsidRDefault="23ED54B3" w:rsidP="23ED54B3">
      <w:pPr>
        <w:pStyle w:val="ListParagraph"/>
        <w:numPr>
          <w:ilvl w:val="0"/>
          <w:numId w:val="1"/>
        </w:numPr>
        <w:spacing w:line="240" w:lineRule="auto"/>
        <w:jc w:val="both"/>
        <w:rPr>
          <w:rFonts w:cstheme="minorHAnsi"/>
        </w:rPr>
      </w:pPr>
      <w:r w:rsidRPr="00D404ED">
        <w:rPr>
          <w:rFonts w:eastAsia="Times" w:cstheme="minorHAnsi"/>
        </w:rPr>
        <w:t>Funding – 2018 63% of total funding promised. 100% of total by 2019. The State will fully commit to its promise.</w:t>
      </w:r>
    </w:p>
    <w:p w:rsidR="23ED54B3" w:rsidRPr="00D404ED" w:rsidRDefault="23ED54B3" w:rsidP="23ED54B3">
      <w:pPr>
        <w:pStyle w:val="ListParagraph"/>
        <w:numPr>
          <w:ilvl w:val="0"/>
          <w:numId w:val="1"/>
        </w:numPr>
        <w:spacing w:line="240" w:lineRule="auto"/>
        <w:jc w:val="both"/>
        <w:rPr>
          <w:rFonts w:cstheme="minorHAnsi"/>
        </w:rPr>
      </w:pPr>
      <w:r w:rsidRPr="00D404ED">
        <w:rPr>
          <w:rFonts w:eastAsia="Times" w:cstheme="minorHAnsi"/>
        </w:rPr>
        <w:t>Length of time for investigation into Principal conduct. Will review with Secretary.</w:t>
      </w:r>
    </w:p>
    <w:p w:rsidR="23ED54B3" w:rsidRPr="00D404ED" w:rsidRDefault="23ED54B3" w:rsidP="23ED54B3">
      <w:pPr>
        <w:spacing w:line="240" w:lineRule="auto"/>
        <w:ind w:left="360"/>
        <w:jc w:val="both"/>
        <w:rPr>
          <w:rFonts w:eastAsia="Times" w:cstheme="minorHAnsi"/>
        </w:rPr>
      </w:pPr>
    </w:p>
    <w:p w:rsidR="23ED54B3" w:rsidRPr="00D404ED" w:rsidRDefault="23ED54B3" w:rsidP="23ED54B3">
      <w:pPr>
        <w:spacing w:line="240" w:lineRule="auto"/>
        <w:jc w:val="both"/>
        <w:rPr>
          <w:rFonts w:eastAsia="Times" w:cstheme="minorHAnsi"/>
          <w:b/>
          <w:bCs/>
        </w:rPr>
      </w:pPr>
    </w:p>
    <w:p w:rsidR="00A5003B" w:rsidRPr="00D404ED" w:rsidRDefault="00A5003B" w:rsidP="00764160">
      <w:pPr>
        <w:spacing w:after="0" w:line="240" w:lineRule="auto"/>
        <w:jc w:val="both"/>
        <w:rPr>
          <w:rFonts w:cstheme="minorHAnsi"/>
        </w:rPr>
      </w:pPr>
    </w:p>
    <w:sectPr w:rsidR="00A5003B" w:rsidRPr="00D404ED" w:rsidSect="0072635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F6" w:rsidRDefault="00B00FF6" w:rsidP="000D1982">
      <w:pPr>
        <w:spacing w:after="0" w:line="240" w:lineRule="auto"/>
      </w:pPr>
      <w:r>
        <w:separator/>
      </w:r>
    </w:p>
  </w:endnote>
  <w:endnote w:type="continuationSeparator" w:id="0">
    <w:p w:rsidR="00B00FF6" w:rsidRDefault="00B00FF6" w:rsidP="000D1982">
      <w:pPr>
        <w:spacing w:after="0" w:line="240" w:lineRule="auto"/>
      </w:pPr>
      <w:r>
        <w:continuationSeparator/>
      </w:r>
    </w:p>
  </w:endnote>
  <w:endnote w:type="continuationNotice" w:id="1">
    <w:p w:rsidR="00B00FF6" w:rsidRDefault="00B00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231995"/>
      <w:docPartObj>
        <w:docPartGallery w:val="Page Numbers (Bottom of Page)"/>
        <w:docPartUnique/>
      </w:docPartObj>
    </w:sdtPr>
    <w:sdtEndPr>
      <w:rPr>
        <w:noProof/>
      </w:rPr>
    </w:sdtEndPr>
    <w:sdtContent>
      <w:p w:rsidR="000D1982" w:rsidRDefault="000D1982">
        <w:pPr>
          <w:pStyle w:val="Footer"/>
          <w:jc w:val="right"/>
        </w:pPr>
        <w:r>
          <w:fldChar w:fldCharType="begin"/>
        </w:r>
        <w:r>
          <w:instrText xml:space="preserve"> PAGE   \* MERGEFORMAT </w:instrText>
        </w:r>
        <w:r>
          <w:fldChar w:fldCharType="separate"/>
        </w:r>
        <w:r w:rsidR="00116EC1">
          <w:rPr>
            <w:noProof/>
          </w:rPr>
          <w:t>7</w:t>
        </w:r>
        <w:r>
          <w:rPr>
            <w:noProof/>
          </w:rPr>
          <w:fldChar w:fldCharType="end"/>
        </w:r>
      </w:p>
    </w:sdtContent>
  </w:sdt>
  <w:p w:rsidR="000D1982" w:rsidRDefault="000D1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F6" w:rsidRDefault="00B00FF6" w:rsidP="000D1982">
      <w:pPr>
        <w:spacing w:after="0" w:line="240" w:lineRule="auto"/>
      </w:pPr>
      <w:r>
        <w:separator/>
      </w:r>
    </w:p>
  </w:footnote>
  <w:footnote w:type="continuationSeparator" w:id="0">
    <w:p w:rsidR="00B00FF6" w:rsidRDefault="00B00FF6" w:rsidP="000D1982">
      <w:pPr>
        <w:spacing w:after="0" w:line="240" w:lineRule="auto"/>
      </w:pPr>
      <w:r>
        <w:continuationSeparator/>
      </w:r>
    </w:p>
  </w:footnote>
  <w:footnote w:type="continuationNotice" w:id="1">
    <w:p w:rsidR="00B00FF6" w:rsidRDefault="00B00F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818"/>
    <w:multiLevelType w:val="hybridMultilevel"/>
    <w:tmpl w:val="6A20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436B53"/>
    <w:multiLevelType w:val="hybridMultilevel"/>
    <w:tmpl w:val="93B8A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15772"/>
    <w:multiLevelType w:val="hybridMultilevel"/>
    <w:tmpl w:val="0A302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0A5BE0"/>
    <w:multiLevelType w:val="hybridMultilevel"/>
    <w:tmpl w:val="BB94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A07490"/>
    <w:multiLevelType w:val="hybridMultilevel"/>
    <w:tmpl w:val="6B82D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E5AB3"/>
    <w:multiLevelType w:val="hybridMultilevel"/>
    <w:tmpl w:val="7F8EF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EB3269"/>
    <w:multiLevelType w:val="hybridMultilevel"/>
    <w:tmpl w:val="4D529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30456"/>
    <w:multiLevelType w:val="hybridMultilevel"/>
    <w:tmpl w:val="98EAE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0242CF"/>
    <w:multiLevelType w:val="hybridMultilevel"/>
    <w:tmpl w:val="A15CD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3856B8"/>
    <w:multiLevelType w:val="hybridMultilevel"/>
    <w:tmpl w:val="3B266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F0510A"/>
    <w:multiLevelType w:val="hybridMultilevel"/>
    <w:tmpl w:val="455E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C76349"/>
    <w:multiLevelType w:val="multilevel"/>
    <w:tmpl w:val="4D5AC7A2"/>
    <w:lvl w:ilvl="0">
      <w:start w:val="1"/>
      <w:numFmt w:val="decimal"/>
      <w:lvlText w:val="%1."/>
      <w:lvlJc w:val="left"/>
      <w:pPr>
        <w:tabs>
          <w:tab w:val="num" w:pos="1134"/>
        </w:tabs>
        <w:ind w:left="1134" w:hanging="1134"/>
      </w:pPr>
      <w:rPr>
        <w:rFonts w:ascii="Times New Roman" w:hAnsi="Times New Roman" w:hint="default"/>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2041" w:hanging="1681"/>
      </w:pPr>
      <w:rPr>
        <w:rFonts w:hint="default"/>
      </w:rPr>
    </w:lvl>
    <w:lvl w:ilvl="2">
      <w:start w:val="1"/>
      <w:numFmt w:val="decimal"/>
      <w:lvlText w:val="%1.%2.%3."/>
      <w:lvlJc w:val="left"/>
      <w:pPr>
        <w:tabs>
          <w:tab w:val="num" w:pos="1440"/>
        </w:tabs>
        <w:ind w:left="3175" w:hanging="2455"/>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C7F1FCB"/>
    <w:multiLevelType w:val="hybridMultilevel"/>
    <w:tmpl w:val="D8FCF74A"/>
    <w:lvl w:ilvl="0" w:tplc="635C2AD2">
      <w:start w:val="1"/>
      <w:numFmt w:val="bullet"/>
      <w:lvlText w:val=""/>
      <w:lvlJc w:val="left"/>
      <w:pPr>
        <w:ind w:left="720" w:hanging="360"/>
      </w:pPr>
      <w:rPr>
        <w:rFonts w:ascii="Symbol" w:hAnsi="Symbol" w:hint="default"/>
      </w:rPr>
    </w:lvl>
    <w:lvl w:ilvl="1" w:tplc="25BE4E28">
      <w:start w:val="1"/>
      <w:numFmt w:val="bullet"/>
      <w:lvlText w:val="o"/>
      <w:lvlJc w:val="left"/>
      <w:pPr>
        <w:ind w:left="1440" w:hanging="360"/>
      </w:pPr>
      <w:rPr>
        <w:rFonts w:ascii="Courier New" w:hAnsi="Courier New" w:hint="default"/>
      </w:rPr>
    </w:lvl>
    <w:lvl w:ilvl="2" w:tplc="A7CE1790">
      <w:start w:val="1"/>
      <w:numFmt w:val="bullet"/>
      <w:lvlText w:val=""/>
      <w:lvlJc w:val="left"/>
      <w:pPr>
        <w:ind w:left="2160" w:hanging="360"/>
      </w:pPr>
      <w:rPr>
        <w:rFonts w:ascii="Wingdings" w:hAnsi="Wingdings" w:hint="default"/>
      </w:rPr>
    </w:lvl>
    <w:lvl w:ilvl="3" w:tplc="30EEA434">
      <w:start w:val="1"/>
      <w:numFmt w:val="bullet"/>
      <w:lvlText w:val=""/>
      <w:lvlJc w:val="left"/>
      <w:pPr>
        <w:ind w:left="2880" w:hanging="360"/>
      </w:pPr>
      <w:rPr>
        <w:rFonts w:ascii="Symbol" w:hAnsi="Symbol" w:hint="default"/>
      </w:rPr>
    </w:lvl>
    <w:lvl w:ilvl="4" w:tplc="CDB2AEB8">
      <w:start w:val="1"/>
      <w:numFmt w:val="bullet"/>
      <w:lvlText w:val="o"/>
      <w:lvlJc w:val="left"/>
      <w:pPr>
        <w:ind w:left="3600" w:hanging="360"/>
      </w:pPr>
      <w:rPr>
        <w:rFonts w:ascii="Courier New" w:hAnsi="Courier New" w:hint="default"/>
      </w:rPr>
    </w:lvl>
    <w:lvl w:ilvl="5" w:tplc="66565AA4">
      <w:start w:val="1"/>
      <w:numFmt w:val="bullet"/>
      <w:lvlText w:val=""/>
      <w:lvlJc w:val="left"/>
      <w:pPr>
        <w:ind w:left="4320" w:hanging="360"/>
      </w:pPr>
      <w:rPr>
        <w:rFonts w:ascii="Wingdings" w:hAnsi="Wingdings" w:hint="default"/>
      </w:rPr>
    </w:lvl>
    <w:lvl w:ilvl="6" w:tplc="DC7ACE26">
      <w:start w:val="1"/>
      <w:numFmt w:val="bullet"/>
      <w:lvlText w:val=""/>
      <w:lvlJc w:val="left"/>
      <w:pPr>
        <w:ind w:left="5040" w:hanging="360"/>
      </w:pPr>
      <w:rPr>
        <w:rFonts w:ascii="Symbol" w:hAnsi="Symbol" w:hint="default"/>
      </w:rPr>
    </w:lvl>
    <w:lvl w:ilvl="7" w:tplc="3D706DE8">
      <w:start w:val="1"/>
      <w:numFmt w:val="bullet"/>
      <w:lvlText w:val="o"/>
      <w:lvlJc w:val="left"/>
      <w:pPr>
        <w:ind w:left="5760" w:hanging="360"/>
      </w:pPr>
      <w:rPr>
        <w:rFonts w:ascii="Courier New" w:hAnsi="Courier New" w:hint="default"/>
      </w:rPr>
    </w:lvl>
    <w:lvl w:ilvl="8" w:tplc="D780C474">
      <w:start w:val="1"/>
      <w:numFmt w:val="bullet"/>
      <w:lvlText w:val=""/>
      <w:lvlJc w:val="left"/>
      <w:pPr>
        <w:ind w:left="6480" w:hanging="360"/>
      </w:pPr>
      <w:rPr>
        <w:rFonts w:ascii="Wingdings" w:hAnsi="Wingdings" w:hint="default"/>
      </w:rPr>
    </w:lvl>
  </w:abstractNum>
  <w:abstractNum w:abstractNumId="13" w15:restartNumberingAfterBreak="0">
    <w:nsid w:val="3E672F88"/>
    <w:multiLevelType w:val="hybridMultilevel"/>
    <w:tmpl w:val="DC4CF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AB70BA"/>
    <w:multiLevelType w:val="multilevel"/>
    <w:tmpl w:val="4816CC4A"/>
    <w:lvl w:ilvl="0">
      <w:start w:val="4"/>
      <w:numFmt w:val="decimal"/>
      <w:lvlText w:val="%1"/>
      <w:lvlJc w:val="left"/>
      <w:pPr>
        <w:ind w:left="360" w:hanging="360"/>
      </w:pPr>
      <w:rPr>
        <w:rFonts w:cstheme="minorBidi" w:hint="default"/>
      </w:rPr>
    </w:lvl>
    <w:lvl w:ilvl="1">
      <w:start w:val="1"/>
      <w:numFmt w:val="decimal"/>
      <w:lvlText w:val="%1.%2"/>
      <w:lvlJc w:val="left"/>
      <w:pPr>
        <w:ind w:left="1069" w:hanging="360"/>
      </w:pPr>
      <w:rPr>
        <w:rFonts w:cstheme="minorBidi" w:hint="default"/>
        <w:b w:val="0"/>
      </w:rPr>
    </w:lvl>
    <w:lvl w:ilvl="2">
      <w:start w:val="1"/>
      <w:numFmt w:val="decimal"/>
      <w:lvlText w:val="%1.%2.%3"/>
      <w:lvlJc w:val="left"/>
      <w:pPr>
        <w:ind w:left="2138" w:hanging="720"/>
      </w:pPr>
      <w:rPr>
        <w:rFonts w:cstheme="minorBidi" w:hint="default"/>
      </w:rPr>
    </w:lvl>
    <w:lvl w:ilvl="3">
      <w:start w:val="1"/>
      <w:numFmt w:val="decimal"/>
      <w:lvlText w:val="%1.%2.%3.%4"/>
      <w:lvlJc w:val="left"/>
      <w:pPr>
        <w:ind w:left="2847" w:hanging="72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625" w:hanging="1080"/>
      </w:pPr>
      <w:rPr>
        <w:rFonts w:cstheme="minorBidi" w:hint="default"/>
      </w:rPr>
    </w:lvl>
    <w:lvl w:ilvl="6">
      <w:start w:val="1"/>
      <w:numFmt w:val="decimal"/>
      <w:lvlText w:val="%1.%2.%3.%4.%5.%6.%7"/>
      <w:lvlJc w:val="left"/>
      <w:pPr>
        <w:ind w:left="5694" w:hanging="1440"/>
      </w:pPr>
      <w:rPr>
        <w:rFonts w:cstheme="minorBidi" w:hint="default"/>
      </w:rPr>
    </w:lvl>
    <w:lvl w:ilvl="7">
      <w:start w:val="1"/>
      <w:numFmt w:val="decimal"/>
      <w:lvlText w:val="%1.%2.%3.%4.%5.%6.%7.%8"/>
      <w:lvlJc w:val="left"/>
      <w:pPr>
        <w:ind w:left="6403" w:hanging="1440"/>
      </w:pPr>
      <w:rPr>
        <w:rFonts w:cstheme="minorBidi" w:hint="default"/>
      </w:rPr>
    </w:lvl>
    <w:lvl w:ilvl="8">
      <w:start w:val="1"/>
      <w:numFmt w:val="decimal"/>
      <w:lvlText w:val="%1.%2.%3.%4.%5.%6.%7.%8.%9"/>
      <w:lvlJc w:val="left"/>
      <w:pPr>
        <w:ind w:left="7112" w:hanging="1440"/>
      </w:pPr>
      <w:rPr>
        <w:rFonts w:cstheme="minorBidi" w:hint="default"/>
      </w:rPr>
    </w:lvl>
  </w:abstractNum>
  <w:abstractNum w:abstractNumId="15" w15:restartNumberingAfterBreak="0">
    <w:nsid w:val="45FE57AE"/>
    <w:multiLevelType w:val="hybridMultilevel"/>
    <w:tmpl w:val="D3E6978C"/>
    <w:lvl w:ilvl="0" w:tplc="57164946">
      <w:start w:val="1"/>
      <w:numFmt w:val="bullet"/>
      <w:lvlText w:val=""/>
      <w:lvlJc w:val="left"/>
      <w:pPr>
        <w:ind w:left="720" w:hanging="360"/>
      </w:pPr>
      <w:rPr>
        <w:rFonts w:ascii="Symbol" w:hAnsi="Symbol" w:hint="default"/>
      </w:rPr>
    </w:lvl>
    <w:lvl w:ilvl="1" w:tplc="946EE2C2">
      <w:start w:val="1"/>
      <w:numFmt w:val="bullet"/>
      <w:lvlText w:val="o"/>
      <w:lvlJc w:val="left"/>
      <w:pPr>
        <w:ind w:left="1440" w:hanging="360"/>
      </w:pPr>
      <w:rPr>
        <w:rFonts w:ascii="Courier New" w:hAnsi="Courier New" w:hint="default"/>
      </w:rPr>
    </w:lvl>
    <w:lvl w:ilvl="2" w:tplc="EB7CBAC4">
      <w:start w:val="1"/>
      <w:numFmt w:val="bullet"/>
      <w:lvlText w:val=""/>
      <w:lvlJc w:val="left"/>
      <w:pPr>
        <w:ind w:left="2160" w:hanging="360"/>
      </w:pPr>
      <w:rPr>
        <w:rFonts w:ascii="Wingdings" w:hAnsi="Wingdings" w:hint="default"/>
      </w:rPr>
    </w:lvl>
    <w:lvl w:ilvl="3" w:tplc="8892E102">
      <w:start w:val="1"/>
      <w:numFmt w:val="bullet"/>
      <w:lvlText w:val=""/>
      <w:lvlJc w:val="left"/>
      <w:pPr>
        <w:ind w:left="2880" w:hanging="360"/>
      </w:pPr>
      <w:rPr>
        <w:rFonts w:ascii="Symbol" w:hAnsi="Symbol" w:hint="default"/>
      </w:rPr>
    </w:lvl>
    <w:lvl w:ilvl="4" w:tplc="8E0AA6A4">
      <w:start w:val="1"/>
      <w:numFmt w:val="bullet"/>
      <w:lvlText w:val="o"/>
      <w:lvlJc w:val="left"/>
      <w:pPr>
        <w:ind w:left="3600" w:hanging="360"/>
      </w:pPr>
      <w:rPr>
        <w:rFonts w:ascii="Courier New" w:hAnsi="Courier New" w:hint="default"/>
      </w:rPr>
    </w:lvl>
    <w:lvl w:ilvl="5" w:tplc="94A609FA">
      <w:start w:val="1"/>
      <w:numFmt w:val="bullet"/>
      <w:lvlText w:val=""/>
      <w:lvlJc w:val="left"/>
      <w:pPr>
        <w:ind w:left="4320" w:hanging="360"/>
      </w:pPr>
      <w:rPr>
        <w:rFonts w:ascii="Wingdings" w:hAnsi="Wingdings" w:hint="default"/>
      </w:rPr>
    </w:lvl>
    <w:lvl w:ilvl="6" w:tplc="23885AE2">
      <w:start w:val="1"/>
      <w:numFmt w:val="bullet"/>
      <w:lvlText w:val=""/>
      <w:lvlJc w:val="left"/>
      <w:pPr>
        <w:ind w:left="5040" w:hanging="360"/>
      </w:pPr>
      <w:rPr>
        <w:rFonts w:ascii="Symbol" w:hAnsi="Symbol" w:hint="default"/>
      </w:rPr>
    </w:lvl>
    <w:lvl w:ilvl="7" w:tplc="1D98B9BE">
      <w:start w:val="1"/>
      <w:numFmt w:val="bullet"/>
      <w:lvlText w:val="o"/>
      <w:lvlJc w:val="left"/>
      <w:pPr>
        <w:ind w:left="5760" w:hanging="360"/>
      </w:pPr>
      <w:rPr>
        <w:rFonts w:ascii="Courier New" w:hAnsi="Courier New" w:hint="default"/>
      </w:rPr>
    </w:lvl>
    <w:lvl w:ilvl="8" w:tplc="3850D568">
      <w:start w:val="1"/>
      <w:numFmt w:val="bullet"/>
      <w:lvlText w:val=""/>
      <w:lvlJc w:val="left"/>
      <w:pPr>
        <w:ind w:left="6480" w:hanging="360"/>
      </w:pPr>
      <w:rPr>
        <w:rFonts w:ascii="Wingdings" w:hAnsi="Wingdings" w:hint="default"/>
      </w:rPr>
    </w:lvl>
  </w:abstractNum>
  <w:abstractNum w:abstractNumId="16" w15:restartNumberingAfterBreak="0">
    <w:nsid w:val="47CD4805"/>
    <w:multiLevelType w:val="hybridMultilevel"/>
    <w:tmpl w:val="6A56F9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5C69AE"/>
    <w:multiLevelType w:val="hybridMultilevel"/>
    <w:tmpl w:val="09763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19301D"/>
    <w:multiLevelType w:val="hybridMultilevel"/>
    <w:tmpl w:val="1FC6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9E1955"/>
    <w:multiLevelType w:val="hybridMultilevel"/>
    <w:tmpl w:val="1FB8364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E5885"/>
    <w:multiLevelType w:val="multilevel"/>
    <w:tmpl w:val="4D5AC7A2"/>
    <w:lvl w:ilvl="0">
      <w:start w:val="1"/>
      <w:numFmt w:val="decimal"/>
      <w:lvlText w:val="%1."/>
      <w:lvlJc w:val="left"/>
      <w:pPr>
        <w:tabs>
          <w:tab w:val="num" w:pos="1134"/>
        </w:tabs>
        <w:ind w:left="1134" w:hanging="1134"/>
      </w:pPr>
      <w:rPr>
        <w:rFonts w:ascii="Times New Roman" w:hAnsi="Times New Roman" w:cs="Times New Roman" w:hint="default"/>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2041" w:hanging="1681"/>
      </w:pPr>
    </w:lvl>
    <w:lvl w:ilvl="2">
      <w:start w:val="1"/>
      <w:numFmt w:val="decimal"/>
      <w:lvlText w:val="%1.%2.%3."/>
      <w:lvlJc w:val="left"/>
      <w:pPr>
        <w:tabs>
          <w:tab w:val="num" w:pos="1440"/>
        </w:tabs>
        <w:ind w:left="3175" w:hanging="2455"/>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653757E"/>
    <w:multiLevelType w:val="hybridMultilevel"/>
    <w:tmpl w:val="64DA7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6B79A8"/>
    <w:multiLevelType w:val="hybridMultilevel"/>
    <w:tmpl w:val="C7C41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CA0A0F"/>
    <w:multiLevelType w:val="hybridMultilevel"/>
    <w:tmpl w:val="315CF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067060"/>
    <w:multiLevelType w:val="hybridMultilevel"/>
    <w:tmpl w:val="DE5E7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353728"/>
    <w:multiLevelType w:val="hybridMultilevel"/>
    <w:tmpl w:val="80BE8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BC4C07"/>
    <w:multiLevelType w:val="hybridMultilevel"/>
    <w:tmpl w:val="C0808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655FCE"/>
    <w:multiLevelType w:val="hybridMultilevel"/>
    <w:tmpl w:val="738C1E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A256F2"/>
    <w:multiLevelType w:val="hybridMultilevel"/>
    <w:tmpl w:val="7A34A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773D44"/>
    <w:multiLevelType w:val="hybridMultilevel"/>
    <w:tmpl w:val="2F182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FA3C9F"/>
    <w:multiLevelType w:val="hybridMultilevel"/>
    <w:tmpl w:val="E40A0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F1A85"/>
    <w:multiLevelType w:val="hybridMultilevel"/>
    <w:tmpl w:val="36C80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FC2FEB"/>
    <w:multiLevelType w:val="hybridMultilevel"/>
    <w:tmpl w:val="1C80B4D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15:restartNumberingAfterBreak="0">
    <w:nsid w:val="75D300A9"/>
    <w:multiLevelType w:val="hybridMultilevel"/>
    <w:tmpl w:val="F54AD1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C203640"/>
    <w:multiLevelType w:val="hybridMultilevel"/>
    <w:tmpl w:val="0856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8C2A8A"/>
    <w:multiLevelType w:val="hybridMultilevel"/>
    <w:tmpl w:val="454E3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2E6018"/>
    <w:multiLevelType w:val="hybridMultilevel"/>
    <w:tmpl w:val="6E2C1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0"/>
  </w:num>
  <w:num w:numId="4">
    <w:abstractNumId w:val="2"/>
  </w:num>
  <w:num w:numId="5">
    <w:abstractNumId w:val="23"/>
  </w:num>
  <w:num w:numId="6">
    <w:abstractNumId w:val="10"/>
  </w:num>
  <w:num w:numId="7">
    <w:abstractNumId w:val="6"/>
  </w:num>
  <w:num w:numId="8">
    <w:abstractNumId w:val="8"/>
  </w:num>
  <w:num w:numId="9">
    <w:abstractNumId w:val="35"/>
  </w:num>
  <w:num w:numId="10">
    <w:abstractNumId w:val="34"/>
  </w:num>
  <w:num w:numId="11">
    <w:abstractNumId w:val="17"/>
  </w:num>
  <w:num w:numId="12">
    <w:abstractNumId w:val="26"/>
  </w:num>
  <w:num w:numId="13">
    <w:abstractNumId w:val="7"/>
  </w:num>
  <w:num w:numId="14">
    <w:abstractNumId w:val="27"/>
  </w:num>
  <w:num w:numId="15">
    <w:abstractNumId w:val="19"/>
  </w:num>
  <w:num w:numId="16">
    <w:abstractNumId w:val="21"/>
  </w:num>
  <w:num w:numId="17">
    <w:abstractNumId w:val="13"/>
  </w:num>
  <w:num w:numId="18">
    <w:abstractNumId w:val="5"/>
  </w:num>
  <w:num w:numId="19">
    <w:abstractNumId w:val="11"/>
  </w:num>
  <w:num w:numId="20">
    <w:abstractNumId w:val="9"/>
  </w:num>
  <w:num w:numId="21">
    <w:abstractNumId w:val="29"/>
  </w:num>
  <w:num w:numId="22">
    <w:abstractNumId w:val="33"/>
  </w:num>
  <w:num w:numId="23">
    <w:abstractNumId w:val="32"/>
  </w:num>
  <w:num w:numId="24">
    <w:abstractNumId w:val="3"/>
  </w:num>
  <w:num w:numId="25">
    <w:abstractNumId w:val="4"/>
  </w:num>
  <w:num w:numId="26">
    <w:abstractNumId w:val="30"/>
  </w:num>
  <w:num w:numId="27">
    <w:abstractNumId w:val="18"/>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6"/>
  </w:num>
  <w:num w:numId="32">
    <w:abstractNumId w:val="1"/>
  </w:num>
  <w:num w:numId="33">
    <w:abstractNumId w:val="22"/>
  </w:num>
  <w:num w:numId="34">
    <w:abstractNumId w:val="24"/>
  </w:num>
  <w:num w:numId="35">
    <w:abstractNumId w:val="25"/>
  </w:num>
  <w:num w:numId="36">
    <w:abstractNumId w:val="2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5A"/>
    <w:rsid w:val="000056B5"/>
    <w:rsid w:val="00005F63"/>
    <w:rsid w:val="0001353D"/>
    <w:rsid w:val="00030A33"/>
    <w:rsid w:val="00032226"/>
    <w:rsid w:val="000370BA"/>
    <w:rsid w:val="00045A28"/>
    <w:rsid w:val="00046188"/>
    <w:rsid w:val="00055C37"/>
    <w:rsid w:val="0006033F"/>
    <w:rsid w:val="00080EF7"/>
    <w:rsid w:val="000834EA"/>
    <w:rsid w:val="0008654A"/>
    <w:rsid w:val="000875A3"/>
    <w:rsid w:val="0009529B"/>
    <w:rsid w:val="000A0A81"/>
    <w:rsid w:val="000C57BC"/>
    <w:rsid w:val="000D0773"/>
    <w:rsid w:val="000D14BA"/>
    <w:rsid w:val="000D1982"/>
    <w:rsid w:val="000E7CE7"/>
    <w:rsid w:val="0011288F"/>
    <w:rsid w:val="00116774"/>
    <w:rsid w:val="00116EC1"/>
    <w:rsid w:val="00121436"/>
    <w:rsid w:val="00131D61"/>
    <w:rsid w:val="0013753A"/>
    <w:rsid w:val="00140647"/>
    <w:rsid w:val="00142217"/>
    <w:rsid w:val="00152854"/>
    <w:rsid w:val="00152CB2"/>
    <w:rsid w:val="001653B7"/>
    <w:rsid w:val="0018458E"/>
    <w:rsid w:val="0018635A"/>
    <w:rsid w:val="00186F4F"/>
    <w:rsid w:val="001A1D9C"/>
    <w:rsid w:val="001A5BC8"/>
    <w:rsid w:val="001B3D3C"/>
    <w:rsid w:val="001C4672"/>
    <w:rsid w:val="001E39FE"/>
    <w:rsid w:val="001E6707"/>
    <w:rsid w:val="001E72E3"/>
    <w:rsid w:val="001E7AFE"/>
    <w:rsid w:val="001F2955"/>
    <w:rsid w:val="001F2ADD"/>
    <w:rsid w:val="001F6ACD"/>
    <w:rsid w:val="00202EBA"/>
    <w:rsid w:val="002037AF"/>
    <w:rsid w:val="002046F8"/>
    <w:rsid w:val="00211CF8"/>
    <w:rsid w:val="00212638"/>
    <w:rsid w:val="0022043F"/>
    <w:rsid w:val="00220624"/>
    <w:rsid w:val="002314C3"/>
    <w:rsid w:val="00256356"/>
    <w:rsid w:val="0026039F"/>
    <w:rsid w:val="002621AF"/>
    <w:rsid w:val="00276076"/>
    <w:rsid w:val="00282C54"/>
    <w:rsid w:val="002848BA"/>
    <w:rsid w:val="002A2468"/>
    <w:rsid w:val="002A4411"/>
    <w:rsid w:val="002B4CD1"/>
    <w:rsid w:val="002C7216"/>
    <w:rsid w:val="002E6E0A"/>
    <w:rsid w:val="002F0791"/>
    <w:rsid w:val="002F167D"/>
    <w:rsid w:val="002F7969"/>
    <w:rsid w:val="00303D40"/>
    <w:rsid w:val="00305101"/>
    <w:rsid w:val="00312C6E"/>
    <w:rsid w:val="00313895"/>
    <w:rsid w:val="00314B29"/>
    <w:rsid w:val="00331B12"/>
    <w:rsid w:val="00332555"/>
    <w:rsid w:val="0035188C"/>
    <w:rsid w:val="0036582B"/>
    <w:rsid w:val="00373FF8"/>
    <w:rsid w:val="00375FE7"/>
    <w:rsid w:val="00381359"/>
    <w:rsid w:val="003935F6"/>
    <w:rsid w:val="003A0C32"/>
    <w:rsid w:val="003A5770"/>
    <w:rsid w:val="003B3500"/>
    <w:rsid w:val="003F7FCB"/>
    <w:rsid w:val="004003DB"/>
    <w:rsid w:val="00413892"/>
    <w:rsid w:val="00416765"/>
    <w:rsid w:val="004249C8"/>
    <w:rsid w:val="004249EF"/>
    <w:rsid w:val="00434CD7"/>
    <w:rsid w:val="00434DB2"/>
    <w:rsid w:val="00436B46"/>
    <w:rsid w:val="00440845"/>
    <w:rsid w:val="00442D4B"/>
    <w:rsid w:val="00450966"/>
    <w:rsid w:val="00470AA8"/>
    <w:rsid w:val="00475223"/>
    <w:rsid w:val="00476BDA"/>
    <w:rsid w:val="004902D8"/>
    <w:rsid w:val="004A62A1"/>
    <w:rsid w:val="004B4333"/>
    <w:rsid w:val="004B4985"/>
    <w:rsid w:val="004B6F15"/>
    <w:rsid w:val="004D0CE7"/>
    <w:rsid w:val="004D559F"/>
    <w:rsid w:val="004E2450"/>
    <w:rsid w:val="004E3F97"/>
    <w:rsid w:val="004E6A2C"/>
    <w:rsid w:val="004F4276"/>
    <w:rsid w:val="005049EA"/>
    <w:rsid w:val="005053A3"/>
    <w:rsid w:val="00510DB5"/>
    <w:rsid w:val="00517027"/>
    <w:rsid w:val="00520ADE"/>
    <w:rsid w:val="00564929"/>
    <w:rsid w:val="00567441"/>
    <w:rsid w:val="0057567A"/>
    <w:rsid w:val="00577792"/>
    <w:rsid w:val="005A1E29"/>
    <w:rsid w:val="005A3CD3"/>
    <w:rsid w:val="005A59C0"/>
    <w:rsid w:val="005B529A"/>
    <w:rsid w:val="005B5FB0"/>
    <w:rsid w:val="005C09C4"/>
    <w:rsid w:val="005E4B52"/>
    <w:rsid w:val="005F3285"/>
    <w:rsid w:val="005F7716"/>
    <w:rsid w:val="00620532"/>
    <w:rsid w:val="0062369F"/>
    <w:rsid w:val="006317AA"/>
    <w:rsid w:val="00641F65"/>
    <w:rsid w:val="00646887"/>
    <w:rsid w:val="00660468"/>
    <w:rsid w:val="0066779D"/>
    <w:rsid w:val="00670E0C"/>
    <w:rsid w:val="00674532"/>
    <w:rsid w:val="00676493"/>
    <w:rsid w:val="00681B8F"/>
    <w:rsid w:val="00686161"/>
    <w:rsid w:val="00686B4C"/>
    <w:rsid w:val="006964F4"/>
    <w:rsid w:val="006A00CD"/>
    <w:rsid w:val="006A717E"/>
    <w:rsid w:val="006C7D11"/>
    <w:rsid w:val="006D1CF0"/>
    <w:rsid w:val="006D6D3D"/>
    <w:rsid w:val="006F5D75"/>
    <w:rsid w:val="00710E6E"/>
    <w:rsid w:val="00711992"/>
    <w:rsid w:val="00721A40"/>
    <w:rsid w:val="00723A07"/>
    <w:rsid w:val="007247F9"/>
    <w:rsid w:val="0072635A"/>
    <w:rsid w:val="0072730A"/>
    <w:rsid w:val="00746972"/>
    <w:rsid w:val="00757244"/>
    <w:rsid w:val="0076173B"/>
    <w:rsid w:val="00764160"/>
    <w:rsid w:val="0077131A"/>
    <w:rsid w:val="007904FF"/>
    <w:rsid w:val="007A3C41"/>
    <w:rsid w:val="007C65B7"/>
    <w:rsid w:val="007C723F"/>
    <w:rsid w:val="007D5607"/>
    <w:rsid w:val="007E61DF"/>
    <w:rsid w:val="007F1426"/>
    <w:rsid w:val="007F53CE"/>
    <w:rsid w:val="007F7953"/>
    <w:rsid w:val="00815720"/>
    <w:rsid w:val="0083188B"/>
    <w:rsid w:val="00835140"/>
    <w:rsid w:val="0084552E"/>
    <w:rsid w:val="00854594"/>
    <w:rsid w:val="00871DF8"/>
    <w:rsid w:val="00875694"/>
    <w:rsid w:val="008838E3"/>
    <w:rsid w:val="00883AFA"/>
    <w:rsid w:val="00883F6F"/>
    <w:rsid w:val="00894F35"/>
    <w:rsid w:val="008A2E28"/>
    <w:rsid w:val="008A4DD0"/>
    <w:rsid w:val="008B6DE7"/>
    <w:rsid w:val="008E0D3E"/>
    <w:rsid w:val="008E5DBF"/>
    <w:rsid w:val="008E62ED"/>
    <w:rsid w:val="008F64DC"/>
    <w:rsid w:val="009050FF"/>
    <w:rsid w:val="00923437"/>
    <w:rsid w:val="00932E76"/>
    <w:rsid w:val="00932F28"/>
    <w:rsid w:val="00933078"/>
    <w:rsid w:val="00933D69"/>
    <w:rsid w:val="0093539D"/>
    <w:rsid w:val="0094095D"/>
    <w:rsid w:val="00942E1F"/>
    <w:rsid w:val="009453F7"/>
    <w:rsid w:val="009455AF"/>
    <w:rsid w:val="0095112A"/>
    <w:rsid w:val="00953F83"/>
    <w:rsid w:val="00955517"/>
    <w:rsid w:val="00966D28"/>
    <w:rsid w:val="009670C5"/>
    <w:rsid w:val="009730B8"/>
    <w:rsid w:val="009744DC"/>
    <w:rsid w:val="00977E41"/>
    <w:rsid w:val="009A32D3"/>
    <w:rsid w:val="009C206A"/>
    <w:rsid w:val="009E2A85"/>
    <w:rsid w:val="009F11B1"/>
    <w:rsid w:val="00A1037D"/>
    <w:rsid w:val="00A132C9"/>
    <w:rsid w:val="00A20561"/>
    <w:rsid w:val="00A245E0"/>
    <w:rsid w:val="00A361E7"/>
    <w:rsid w:val="00A5003B"/>
    <w:rsid w:val="00A5374D"/>
    <w:rsid w:val="00A607AB"/>
    <w:rsid w:val="00A71C46"/>
    <w:rsid w:val="00A74AF0"/>
    <w:rsid w:val="00A87F2D"/>
    <w:rsid w:val="00AA2C6B"/>
    <w:rsid w:val="00AD4E7E"/>
    <w:rsid w:val="00AD5A93"/>
    <w:rsid w:val="00AE2CED"/>
    <w:rsid w:val="00AE3EC4"/>
    <w:rsid w:val="00AE406B"/>
    <w:rsid w:val="00AF7E7B"/>
    <w:rsid w:val="00B00FF6"/>
    <w:rsid w:val="00B05D08"/>
    <w:rsid w:val="00B12CF6"/>
    <w:rsid w:val="00B14FF4"/>
    <w:rsid w:val="00B265FD"/>
    <w:rsid w:val="00B3090D"/>
    <w:rsid w:val="00B31748"/>
    <w:rsid w:val="00B36313"/>
    <w:rsid w:val="00B40BA2"/>
    <w:rsid w:val="00B620A0"/>
    <w:rsid w:val="00B66D39"/>
    <w:rsid w:val="00B70A5D"/>
    <w:rsid w:val="00BA00D0"/>
    <w:rsid w:val="00BA03D3"/>
    <w:rsid w:val="00BA09F8"/>
    <w:rsid w:val="00BD3D69"/>
    <w:rsid w:val="00BE263F"/>
    <w:rsid w:val="00C06972"/>
    <w:rsid w:val="00C13E34"/>
    <w:rsid w:val="00C20307"/>
    <w:rsid w:val="00C21261"/>
    <w:rsid w:val="00C26911"/>
    <w:rsid w:val="00C34CF9"/>
    <w:rsid w:val="00C379B3"/>
    <w:rsid w:val="00C4294F"/>
    <w:rsid w:val="00C438D7"/>
    <w:rsid w:val="00C5789B"/>
    <w:rsid w:val="00C76AEA"/>
    <w:rsid w:val="00C869E5"/>
    <w:rsid w:val="00C873DD"/>
    <w:rsid w:val="00C94F79"/>
    <w:rsid w:val="00C95F37"/>
    <w:rsid w:val="00CB0A09"/>
    <w:rsid w:val="00CB31AD"/>
    <w:rsid w:val="00CB5BB2"/>
    <w:rsid w:val="00CC12BC"/>
    <w:rsid w:val="00CC3BC1"/>
    <w:rsid w:val="00CE55D0"/>
    <w:rsid w:val="00CE6DE5"/>
    <w:rsid w:val="00D00A0D"/>
    <w:rsid w:val="00D02F10"/>
    <w:rsid w:val="00D152AA"/>
    <w:rsid w:val="00D30D92"/>
    <w:rsid w:val="00D35E9B"/>
    <w:rsid w:val="00D365EC"/>
    <w:rsid w:val="00D404ED"/>
    <w:rsid w:val="00D473CB"/>
    <w:rsid w:val="00D52736"/>
    <w:rsid w:val="00D5545D"/>
    <w:rsid w:val="00D56C90"/>
    <w:rsid w:val="00D63C86"/>
    <w:rsid w:val="00D65339"/>
    <w:rsid w:val="00D867B2"/>
    <w:rsid w:val="00DA4228"/>
    <w:rsid w:val="00DB1DA2"/>
    <w:rsid w:val="00DC770B"/>
    <w:rsid w:val="00E00F82"/>
    <w:rsid w:val="00E0606C"/>
    <w:rsid w:val="00E07628"/>
    <w:rsid w:val="00E128DF"/>
    <w:rsid w:val="00E42683"/>
    <w:rsid w:val="00E50130"/>
    <w:rsid w:val="00E611A2"/>
    <w:rsid w:val="00E71FAE"/>
    <w:rsid w:val="00E7732F"/>
    <w:rsid w:val="00E91F53"/>
    <w:rsid w:val="00E94B5B"/>
    <w:rsid w:val="00EB1F67"/>
    <w:rsid w:val="00EB2FC7"/>
    <w:rsid w:val="00EC7A96"/>
    <w:rsid w:val="00ED29ED"/>
    <w:rsid w:val="00EE08A0"/>
    <w:rsid w:val="00EE7D22"/>
    <w:rsid w:val="00EF69AF"/>
    <w:rsid w:val="00F0265D"/>
    <w:rsid w:val="00F07F6E"/>
    <w:rsid w:val="00F11CF1"/>
    <w:rsid w:val="00F13D58"/>
    <w:rsid w:val="00F14BEA"/>
    <w:rsid w:val="00F2331D"/>
    <w:rsid w:val="00F25732"/>
    <w:rsid w:val="00F47843"/>
    <w:rsid w:val="00F7761D"/>
    <w:rsid w:val="00F857B7"/>
    <w:rsid w:val="00F96B0A"/>
    <w:rsid w:val="00FA5B6E"/>
    <w:rsid w:val="00FA62A2"/>
    <w:rsid w:val="00FA7081"/>
    <w:rsid w:val="00FA789A"/>
    <w:rsid w:val="00FD0677"/>
    <w:rsid w:val="00FD3B88"/>
    <w:rsid w:val="00FE6B08"/>
    <w:rsid w:val="00FE7A8C"/>
    <w:rsid w:val="0A919B55"/>
    <w:rsid w:val="0D78C7B0"/>
    <w:rsid w:val="0D8DCBC5"/>
    <w:rsid w:val="12F3A84E"/>
    <w:rsid w:val="1CD58014"/>
    <w:rsid w:val="21B73299"/>
    <w:rsid w:val="238AD7C7"/>
    <w:rsid w:val="23ED54B3"/>
    <w:rsid w:val="2EF8FEF1"/>
    <w:rsid w:val="2FBC6E80"/>
    <w:rsid w:val="32EE12BB"/>
    <w:rsid w:val="381239CB"/>
    <w:rsid w:val="397372D8"/>
    <w:rsid w:val="3E8ADD0C"/>
    <w:rsid w:val="3F084104"/>
    <w:rsid w:val="42A27A51"/>
    <w:rsid w:val="450F73DB"/>
    <w:rsid w:val="467835C7"/>
    <w:rsid w:val="4C114A61"/>
    <w:rsid w:val="4D423EF6"/>
    <w:rsid w:val="4E62E428"/>
    <w:rsid w:val="4ECD6AFD"/>
    <w:rsid w:val="4F1BADDA"/>
    <w:rsid w:val="5377D432"/>
    <w:rsid w:val="5427BD18"/>
    <w:rsid w:val="54C87BEE"/>
    <w:rsid w:val="554FDA16"/>
    <w:rsid w:val="5B18F45C"/>
    <w:rsid w:val="6107E5C5"/>
    <w:rsid w:val="61AF9F9F"/>
    <w:rsid w:val="6D0A4BB3"/>
    <w:rsid w:val="76169CBC"/>
    <w:rsid w:val="786C1F21"/>
    <w:rsid w:val="7D06AF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80678-B426-4B93-8AD7-CE87C9CD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CE7"/>
    <w:pPr>
      <w:ind w:left="720"/>
      <w:contextualSpacing/>
    </w:pPr>
  </w:style>
  <w:style w:type="paragraph" w:styleId="Header">
    <w:name w:val="header"/>
    <w:basedOn w:val="Normal"/>
    <w:link w:val="HeaderChar"/>
    <w:uiPriority w:val="99"/>
    <w:unhideWhenUsed/>
    <w:rsid w:val="000D1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982"/>
  </w:style>
  <w:style w:type="paragraph" w:styleId="Footer">
    <w:name w:val="footer"/>
    <w:basedOn w:val="Normal"/>
    <w:link w:val="FooterChar"/>
    <w:uiPriority w:val="99"/>
    <w:unhideWhenUsed/>
    <w:rsid w:val="000D1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982"/>
  </w:style>
  <w:style w:type="table" w:styleId="TableGrid">
    <w:name w:val="Table Grid"/>
    <w:basedOn w:val="TableNormal"/>
    <w:uiPriority w:val="59"/>
    <w:rsid w:val="0088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15720"/>
    <w:pPr>
      <w:widowControl w:val="0"/>
      <w:spacing w:after="0" w:line="240" w:lineRule="auto"/>
      <w:ind w:left="119"/>
    </w:pPr>
    <w:rPr>
      <w:rFonts w:ascii="Calibri" w:eastAsia="Calibri" w:hAnsi="Calibri"/>
      <w:lang w:val="en-US"/>
    </w:rPr>
  </w:style>
  <w:style w:type="character" w:customStyle="1" w:styleId="BodyTextChar">
    <w:name w:val="Body Text Char"/>
    <w:basedOn w:val="DefaultParagraphFont"/>
    <w:link w:val="BodyText"/>
    <w:uiPriority w:val="1"/>
    <w:rsid w:val="00815720"/>
    <w:rPr>
      <w:rFonts w:ascii="Calibri" w:eastAsia="Calibri" w:hAnsi="Calibri"/>
      <w:lang w:val="en-US"/>
    </w:rPr>
  </w:style>
  <w:style w:type="paragraph" w:customStyle="1" w:styleId="Default">
    <w:name w:val="Default"/>
    <w:rsid w:val="00F2331D"/>
    <w:pPr>
      <w:autoSpaceDE w:val="0"/>
      <w:autoSpaceDN w:val="0"/>
      <w:adjustRightInd w:val="0"/>
      <w:spacing w:after="0" w:line="240" w:lineRule="auto"/>
    </w:pPr>
    <w:rPr>
      <w:rFonts w:ascii="Calibri" w:hAnsi="Calibri" w:cs="Calibri"/>
      <w:color w:val="000000"/>
      <w:sz w:val="24"/>
      <w:szCs w:val="24"/>
    </w:rPr>
  </w:style>
  <w:style w:type="table" w:styleId="GridTable1Light-Accent1">
    <w:name w:val="Grid Table 1 Light Accent 1"/>
    <w:basedOn w:val="TableNormal"/>
    <w:uiPriority w:val="46"/>
    <w:rsid w:val="00B265F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5" ma:contentTypeDescription="Create a new document." ma:contentTypeScope="" ma:versionID="9fc076f2eb10be11944f37efbde7733c">
  <xsd:schema xmlns:xsd="http://www.w3.org/2001/XMLSchema" xmlns:xs="http://www.w3.org/2001/XMLSchema" xmlns:p="http://schemas.microsoft.com/office/2006/metadata/properties" xmlns:ns2="00cec629-558b-400b-91e6-d8a5b58ad7f3" targetNamespace="http://schemas.microsoft.com/office/2006/metadata/properties" ma:root="true" ma:fieldsID="a7ecc9763d9975c4ab48476877719ac6" ns2:_="">
    <xsd:import namespace="00cec629-558b-400b-91e6-d8a5b58ad7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E2B87-7BE8-4E8F-9BCF-35D870BF5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ec629-558b-400b-91e6-d8a5b58a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1163F-5D93-4C6D-B2A7-A7C8EBEB22F8}">
  <ds:schemaRefs>
    <ds:schemaRef ds:uri="http://schemas.microsoft.com/sharepoint/v3/contenttype/forms"/>
  </ds:schemaRefs>
</ds:datastoreItem>
</file>

<file path=customXml/itemProps3.xml><?xml version="1.0" encoding="utf-8"?>
<ds:datastoreItem xmlns:ds="http://schemas.openxmlformats.org/officeDocument/2006/customXml" ds:itemID="{DD9622CD-30C9-4D9C-BA85-7CD4B763A6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5A6EAC-651A-456B-8F74-B79C52B4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Peter</dc:creator>
  <cp:lastModifiedBy>Malecki, Jackie</cp:lastModifiedBy>
  <cp:revision>2</cp:revision>
  <dcterms:created xsi:type="dcterms:W3CDTF">2018-09-08T23:18:00Z</dcterms:created>
  <dcterms:modified xsi:type="dcterms:W3CDTF">2018-09-08T23:18:00Z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