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ADD8" w14:textId="77777777" w:rsidR="00303D2B" w:rsidRDefault="00303D2B">
      <w:pPr>
        <w:pStyle w:val="BodyText"/>
        <w:spacing w:before="65"/>
        <w:ind w:right="21"/>
        <w:rPr>
          <w:w w:val="105"/>
        </w:rPr>
      </w:pPr>
    </w:p>
    <w:p w14:paraId="71A31AE3" w14:textId="5E7095AB" w:rsidR="00324754" w:rsidRDefault="00FE51CF">
      <w:pPr>
        <w:pStyle w:val="BodyText"/>
        <w:spacing w:before="65"/>
        <w:ind w:right="21"/>
      </w:pPr>
      <w:r>
        <w:rPr>
          <w:w w:val="105"/>
        </w:rPr>
        <w:t>NSW PRIMARY PRINCIPALS’ ASSOCIATION Inc</w:t>
      </w:r>
    </w:p>
    <w:p w14:paraId="194B71B9" w14:textId="1DA874EC" w:rsidR="00324754" w:rsidRDefault="00FE51CF">
      <w:pPr>
        <w:pStyle w:val="BodyText"/>
        <w:tabs>
          <w:tab w:val="left" w:pos="6772"/>
        </w:tabs>
        <w:spacing w:before="13"/>
        <w:ind w:right="18"/>
      </w:pPr>
      <w:r>
        <w:rPr>
          <w:w w:val="105"/>
        </w:rPr>
        <w:t>DELEGATE /</w:t>
      </w:r>
      <w:r w:rsidRPr="49505D8E">
        <w:t xml:space="preserve"> </w:t>
      </w:r>
      <w:r>
        <w:rPr>
          <w:w w:val="105"/>
        </w:rPr>
        <w:t>PRESIDENT</w:t>
      </w:r>
      <w:r w:rsidRPr="49505D8E">
        <w:t xml:space="preserve"> </w:t>
      </w:r>
      <w:r>
        <w:rPr>
          <w:w w:val="105"/>
        </w:rPr>
        <w:t xml:space="preserve">CHECKLIST </w:t>
      </w:r>
      <w:r>
        <w:rPr>
          <w:w w:val="105"/>
        </w:rPr>
        <w:tab/>
        <w:t xml:space="preserve">STATE COUNCIL TERM </w:t>
      </w:r>
      <w:r w:rsidR="00D143FC">
        <w:rPr>
          <w:w w:val="105"/>
        </w:rPr>
        <w:t>4</w:t>
      </w:r>
      <w:r>
        <w:rPr>
          <w:w w:val="105"/>
        </w:rPr>
        <w:t xml:space="preserve"> </w:t>
      </w:r>
      <w:r w:rsidR="00E510D7">
        <w:rPr>
          <w:w w:val="105"/>
        </w:rPr>
        <w:t>201</w:t>
      </w:r>
      <w:r w:rsidR="00CC6CC8">
        <w:rPr>
          <w:w w:val="105"/>
        </w:rPr>
        <w:t>9</w:t>
      </w:r>
    </w:p>
    <w:p w14:paraId="7E569866" w14:textId="77777777" w:rsidR="00324754" w:rsidRDefault="00324754">
      <w:pPr>
        <w:pStyle w:val="BodyText"/>
        <w:spacing w:after="1"/>
        <w:jc w:val="left"/>
        <w:rPr>
          <w:sz w:val="22"/>
        </w:rPr>
      </w:pPr>
    </w:p>
    <w:tbl>
      <w:tblPr>
        <w:tblW w:w="0" w:type="auto"/>
        <w:tblInd w:w="1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637"/>
        <w:gridCol w:w="3792"/>
      </w:tblGrid>
      <w:tr w:rsidR="00324754" w14:paraId="22DBFCDC" w14:textId="77777777" w:rsidTr="0637F466">
        <w:trPr>
          <w:trHeight w:hRule="exact" w:val="264"/>
        </w:trPr>
        <w:tc>
          <w:tcPr>
            <w:tcW w:w="5563" w:type="dxa"/>
          </w:tcPr>
          <w:p w14:paraId="5B218B39" w14:textId="77777777" w:rsidR="00324754" w:rsidRDefault="00FE51CF" w:rsidP="5716235E">
            <w:pPr>
              <w:pStyle w:val="TableParagraph"/>
              <w:spacing w:before="4"/>
              <w:ind w:left="232" w:right="248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ACTION REQUIRED</w:t>
            </w:r>
          </w:p>
        </w:tc>
        <w:tc>
          <w:tcPr>
            <w:tcW w:w="1637" w:type="dxa"/>
          </w:tcPr>
          <w:p w14:paraId="30E6E173" w14:textId="77777777" w:rsidR="00324754" w:rsidRDefault="00FE51CF" w:rsidP="5716235E">
            <w:pPr>
              <w:pStyle w:val="TableParagraph"/>
              <w:spacing w:before="4"/>
              <w:ind w:left="227" w:right="104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DATE DUE</w:t>
            </w:r>
          </w:p>
        </w:tc>
        <w:tc>
          <w:tcPr>
            <w:tcW w:w="3792" w:type="dxa"/>
          </w:tcPr>
          <w:p w14:paraId="2463C728" w14:textId="77777777" w:rsidR="00324754" w:rsidRDefault="00FE51CF" w:rsidP="5716235E">
            <w:pPr>
              <w:pStyle w:val="TableParagraph"/>
              <w:spacing w:before="4"/>
              <w:ind w:left="227" w:right="227"/>
              <w:jc w:val="center"/>
              <w:rPr>
                <w:rFonts w:ascii="Arial"/>
                <w:b/>
                <w:bCs/>
                <w:sz w:val="21"/>
                <w:szCs w:val="21"/>
              </w:rPr>
            </w:pPr>
            <w:r w:rsidRPr="5716235E">
              <w:rPr>
                <w:rFonts w:ascii="Arial"/>
                <w:b/>
                <w:bCs/>
                <w:w w:val="105"/>
                <w:sz w:val="21"/>
                <w:szCs w:val="21"/>
              </w:rPr>
              <w:t>TO WHOM</w:t>
            </w:r>
          </w:p>
        </w:tc>
      </w:tr>
      <w:tr w:rsidR="00324754" w:rsidRPr="00376848" w14:paraId="2EAC7762" w14:textId="77777777" w:rsidTr="0637F466">
        <w:trPr>
          <w:trHeight w:hRule="exact" w:val="989"/>
        </w:trPr>
        <w:tc>
          <w:tcPr>
            <w:tcW w:w="5563" w:type="dxa"/>
          </w:tcPr>
          <w:p w14:paraId="5CBADC76" w14:textId="21F054DC" w:rsidR="00E668C7" w:rsidRPr="00E25825" w:rsidRDefault="00847FFA" w:rsidP="00E25825">
            <w:pPr>
              <w:pStyle w:val="TableParagraph"/>
            </w:pPr>
            <w:r w:rsidRPr="00E25825">
              <w:t xml:space="preserve">Ensure that PPC members are aware of the new </w:t>
            </w:r>
            <w:hyperlink r:id="rId8" w:history="1">
              <w:r w:rsidRPr="00E25825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Professional Learning tab</w:t>
              </w:r>
            </w:hyperlink>
            <w:r w:rsidRPr="00E25825">
              <w:t xml:space="preserve"> on the NSWPPA website including course registration (PCard or credit card only)</w:t>
            </w:r>
          </w:p>
        </w:tc>
        <w:tc>
          <w:tcPr>
            <w:tcW w:w="1637" w:type="dxa"/>
          </w:tcPr>
          <w:p w14:paraId="07A88C16" w14:textId="228B5D01" w:rsidR="00324754" w:rsidRPr="00E25825" w:rsidRDefault="00B06F95" w:rsidP="00E25825">
            <w:pPr>
              <w:pStyle w:val="TableParagraph"/>
            </w:pPr>
            <w:r w:rsidRPr="00E25825">
              <w:rPr>
                <w:bCs/>
              </w:rPr>
              <w:t>Term 4</w:t>
            </w:r>
            <w:r w:rsidR="00847FFA" w:rsidRPr="00E25825">
              <w:rPr>
                <w:bCs/>
              </w:rPr>
              <w:t xml:space="preserve"> PPC meeting</w:t>
            </w:r>
          </w:p>
        </w:tc>
        <w:tc>
          <w:tcPr>
            <w:tcW w:w="3792" w:type="dxa"/>
          </w:tcPr>
          <w:p w14:paraId="24F6E499" w14:textId="6DB753EB" w:rsidR="00F204CA" w:rsidRPr="00E25825" w:rsidRDefault="00FE51CF" w:rsidP="00E25825">
            <w:pPr>
              <w:pStyle w:val="TableParagraph"/>
              <w:rPr>
                <w:color w:val="0070C0"/>
              </w:rPr>
            </w:pPr>
            <w:r w:rsidRPr="00E25825">
              <w:rPr>
                <w:w w:val="105"/>
              </w:rPr>
              <w:t xml:space="preserve">Contact </w:t>
            </w:r>
            <w:r w:rsidR="00847FFA" w:rsidRPr="00E25825">
              <w:rPr>
                <w:w w:val="105"/>
              </w:rPr>
              <w:t xml:space="preserve">Professional Learning Officer Margaret Charlton </w:t>
            </w:r>
            <w:hyperlink r:id="rId9" w:history="1">
              <w:r w:rsidR="00847FFA" w:rsidRPr="00E25825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mcharlton@nswppa.org.au</w:t>
              </w:r>
            </w:hyperlink>
          </w:p>
        </w:tc>
      </w:tr>
      <w:tr w:rsidR="5716235E" w14:paraId="6DE53386" w14:textId="77777777" w:rsidTr="004B0601">
        <w:trPr>
          <w:trHeight w:val="722"/>
        </w:trPr>
        <w:tc>
          <w:tcPr>
            <w:tcW w:w="5563" w:type="dxa"/>
          </w:tcPr>
          <w:p w14:paraId="1BB3DA19" w14:textId="233D0744" w:rsidR="5716235E" w:rsidRPr="00E25825" w:rsidRDefault="0063139C" w:rsidP="00E25825">
            <w:pPr>
              <w:pStyle w:val="TableParagraph"/>
            </w:pPr>
            <w:r w:rsidRPr="00E25825">
              <w:t>Ensure that schools that are trying to introduce Aboriginal Languages go through your Lands Council not local AECG</w:t>
            </w:r>
          </w:p>
        </w:tc>
        <w:tc>
          <w:tcPr>
            <w:tcW w:w="1637" w:type="dxa"/>
          </w:tcPr>
          <w:p w14:paraId="20607B39" w14:textId="1162875E" w:rsidR="5716235E" w:rsidRPr="00E25825" w:rsidRDefault="00936623" w:rsidP="00E25825">
            <w:pPr>
              <w:pStyle w:val="TableParagraph"/>
              <w:rPr>
                <w:bCs/>
              </w:rPr>
            </w:pPr>
            <w:r w:rsidRPr="00E25825">
              <w:rPr>
                <w:bCs/>
              </w:rPr>
              <w:t>Term 4</w:t>
            </w:r>
            <w:r w:rsidR="5716235E" w:rsidRPr="00E25825">
              <w:rPr>
                <w:bCs/>
              </w:rPr>
              <w:t xml:space="preserve"> PPC meeting</w:t>
            </w:r>
          </w:p>
        </w:tc>
        <w:tc>
          <w:tcPr>
            <w:tcW w:w="3792" w:type="dxa"/>
          </w:tcPr>
          <w:p w14:paraId="21208C50" w14:textId="08349CFA" w:rsidR="5716235E" w:rsidRPr="00E25825" w:rsidRDefault="0063139C" w:rsidP="00E25825">
            <w:pPr>
              <w:pStyle w:val="TableParagraph"/>
            </w:pPr>
            <w:r w:rsidRPr="00E25825">
              <w:t xml:space="preserve">Refer to </w:t>
            </w:r>
            <w:hyperlink r:id="rId10" w:history="1">
              <w:r w:rsidRPr="00E25825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Lands Council</w:t>
              </w:r>
            </w:hyperlink>
            <w:r w:rsidRPr="00E25825">
              <w:rPr>
                <w:color w:val="0070C0"/>
              </w:rPr>
              <w:t xml:space="preserve"> </w:t>
            </w:r>
            <w:r w:rsidRPr="00E25825">
              <w:t>website</w:t>
            </w:r>
          </w:p>
        </w:tc>
      </w:tr>
      <w:tr w:rsidR="00D143FC" w:rsidRPr="00376848" w14:paraId="6B9E391F" w14:textId="77777777" w:rsidTr="004B0601">
        <w:trPr>
          <w:trHeight w:hRule="exact" w:val="879"/>
        </w:trPr>
        <w:tc>
          <w:tcPr>
            <w:tcW w:w="5563" w:type="dxa"/>
          </w:tcPr>
          <w:p w14:paraId="4D535B7D" w14:textId="77777777" w:rsidR="00D143FC" w:rsidRPr="00E25825" w:rsidRDefault="00D143FC" w:rsidP="00E25825">
            <w:pPr>
              <w:pStyle w:val="TableParagraph"/>
            </w:pPr>
            <w:r w:rsidRPr="00E25825">
              <w:t xml:space="preserve">Encourage primary principals and their teaching staff to engage with the </w:t>
            </w:r>
            <w:hyperlink r:id="rId11" w:history="1">
              <w:r w:rsidRPr="00E25825">
                <w:rPr>
                  <w:rStyle w:val="Hyperlink"/>
                  <w:rFonts w:asciiTheme="minorHAnsi" w:hAnsiTheme="minorHAnsi" w:cstheme="minorHAnsi"/>
                  <w:color w:val="0000FF"/>
                  <w:sz w:val="20"/>
                  <w:szCs w:val="20"/>
                </w:rPr>
                <w:t>NSW Curriculum Review</w:t>
              </w:r>
            </w:hyperlink>
            <w:r w:rsidRPr="00E25825">
              <w:t xml:space="preserve"> Interim Report Directions</w:t>
            </w:r>
          </w:p>
          <w:p w14:paraId="1099F32F" w14:textId="2B5B781F" w:rsidR="00D143FC" w:rsidRPr="00E25825" w:rsidRDefault="00D143FC" w:rsidP="00E25825">
            <w:pPr>
              <w:pStyle w:val="TableParagraph"/>
            </w:pPr>
          </w:p>
        </w:tc>
        <w:tc>
          <w:tcPr>
            <w:tcW w:w="1637" w:type="dxa"/>
          </w:tcPr>
          <w:p w14:paraId="7D12FD61" w14:textId="11E9BB68" w:rsidR="00D143FC" w:rsidRPr="00E25825" w:rsidRDefault="00D143FC" w:rsidP="00E25825">
            <w:pPr>
              <w:pStyle w:val="TableParagraph"/>
            </w:pPr>
            <w:r w:rsidRPr="00E25825">
              <w:t>Ongoing</w:t>
            </w:r>
          </w:p>
        </w:tc>
        <w:tc>
          <w:tcPr>
            <w:tcW w:w="3792" w:type="dxa"/>
          </w:tcPr>
          <w:p w14:paraId="0614EB94" w14:textId="4EC734F6" w:rsidR="00D143FC" w:rsidRPr="00E25825" w:rsidRDefault="00D143FC" w:rsidP="00E25825">
            <w:pPr>
              <w:pStyle w:val="TableParagraph"/>
            </w:pPr>
            <w:r w:rsidRPr="00E25825">
              <w:t>During Term 4</w:t>
            </w:r>
          </w:p>
        </w:tc>
      </w:tr>
      <w:tr w:rsidR="004A0B63" w:rsidRPr="00376848" w14:paraId="4388727E" w14:textId="77777777" w:rsidTr="004B0601">
        <w:trPr>
          <w:trHeight w:hRule="exact" w:val="708"/>
        </w:trPr>
        <w:tc>
          <w:tcPr>
            <w:tcW w:w="5563" w:type="dxa"/>
          </w:tcPr>
          <w:p w14:paraId="3002487C" w14:textId="1A4479A9" w:rsidR="004A0B63" w:rsidRPr="00E25825" w:rsidRDefault="004A0B63" w:rsidP="00E25825">
            <w:pPr>
              <w:pStyle w:val="TableParagraph"/>
            </w:pPr>
            <w:r w:rsidRPr="00E25825">
              <w:t>Human Resources Class Cover survey. Encourage colleagues to complete the survey</w:t>
            </w:r>
          </w:p>
        </w:tc>
        <w:tc>
          <w:tcPr>
            <w:tcW w:w="1637" w:type="dxa"/>
          </w:tcPr>
          <w:p w14:paraId="3440096C" w14:textId="483A675E" w:rsidR="004A0B63" w:rsidRPr="00E25825" w:rsidRDefault="004A0B63" w:rsidP="00E25825">
            <w:pPr>
              <w:pStyle w:val="TableParagraph"/>
            </w:pPr>
            <w:r w:rsidRPr="00E25825">
              <w:rPr>
                <w:bCs/>
              </w:rPr>
              <w:t>Term 4 PPC meeting</w:t>
            </w:r>
          </w:p>
        </w:tc>
        <w:tc>
          <w:tcPr>
            <w:tcW w:w="3792" w:type="dxa"/>
          </w:tcPr>
          <w:p w14:paraId="17B63127" w14:textId="587D1BFF" w:rsidR="004A0B63" w:rsidRPr="00E25825" w:rsidRDefault="004A0B63" w:rsidP="00E25825">
            <w:pPr>
              <w:pStyle w:val="TableParagraph"/>
              <w:rPr>
                <w:u w:val="single"/>
              </w:rPr>
            </w:pPr>
            <w:r w:rsidRPr="00E25825">
              <w:t xml:space="preserve">Sent to all Principals in </w:t>
            </w:r>
            <w:r w:rsidRPr="00E25825">
              <w:t>December 2019</w:t>
            </w:r>
          </w:p>
        </w:tc>
      </w:tr>
      <w:tr w:rsidR="004A0B63" w:rsidRPr="00376848" w14:paraId="50B00260" w14:textId="77777777" w:rsidTr="004B0601">
        <w:trPr>
          <w:trHeight w:hRule="exact" w:val="1271"/>
        </w:trPr>
        <w:tc>
          <w:tcPr>
            <w:tcW w:w="5563" w:type="dxa"/>
          </w:tcPr>
          <w:p w14:paraId="7CE9A58C" w14:textId="77777777" w:rsidR="004A0B63" w:rsidRPr="00E25825" w:rsidRDefault="004A0B63" w:rsidP="00E25825">
            <w:pPr>
              <w:pStyle w:val="TableParagraph"/>
            </w:pPr>
            <w:r w:rsidRPr="00E25825">
              <w:t xml:space="preserve">Encourage colleagues to apply for Innovation Funding </w:t>
            </w:r>
          </w:p>
          <w:p w14:paraId="37549AC5" w14:textId="2BC25808" w:rsidR="004A0B63" w:rsidRPr="00E25825" w:rsidRDefault="004A0B63" w:rsidP="00E25825">
            <w:pPr>
              <w:pStyle w:val="TableParagraph"/>
              <w:rPr>
                <w:color w:val="212121"/>
                <w:shd w:val="clear" w:color="auto" w:fill="FFFFFF"/>
              </w:rPr>
            </w:pPr>
            <w:hyperlink r:id="rId12" w:tgtFrame="_blank" w:history="1"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Lodge your application onli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n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e</w:t>
              </w:r>
            </w:hyperlink>
            <w:r w:rsidRPr="00E25825">
              <w:rPr>
                <w:color w:val="212121"/>
                <w:shd w:val="clear" w:color="auto" w:fill="FFFFFF"/>
              </w:rPr>
              <w:t> </w:t>
            </w:r>
          </w:p>
          <w:p w14:paraId="6AEEF4C6" w14:textId="7CA8A991" w:rsidR="004A0B63" w:rsidRPr="00E25825" w:rsidRDefault="004A0B63" w:rsidP="00E25825">
            <w:pPr>
              <w:pStyle w:val="TableParagraph"/>
            </w:pPr>
            <w:r w:rsidRPr="00E25825">
              <w:rPr>
                <w:color w:val="212121"/>
                <w:shd w:val="clear" w:color="auto" w:fill="FFFFFF"/>
              </w:rPr>
              <w:t xml:space="preserve">Innovation </w:t>
            </w:r>
            <w:r w:rsidRPr="00E25825">
              <w:rPr>
                <w:color w:val="212121"/>
                <w:shd w:val="clear" w:color="auto" w:fill="FFFFFF"/>
              </w:rPr>
              <w:t>Program to improve the learning and wellbeing of students with disability as part of the Disability Strategy.</w:t>
            </w:r>
          </w:p>
        </w:tc>
        <w:tc>
          <w:tcPr>
            <w:tcW w:w="1637" w:type="dxa"/>
          </w:tcPr>
          <w:p w14:paraId="6C314EC8" w14:textId="7BCA0D5D" w:rsidR="004A0B63" w:rsidRPr="00E25825" w:rsidRDefault="004A0B63" w:rsidP="00E25825">
            <w:pPr>
              <w:pStyle w:val="TableParagraph"/>
            </w:pPr>
            <w:r w:rsidRPr="00E25825">
              <w:t>21</w:t>
            </w:r>
            <w:r w:rsidRPr="00E25825">
              <w:rPr>
                <w:vertAlign w:val="superscript"/>
              </w:rPr>
              <w:t>st</w:t>
            </w:r>
            <w:r w:rsidRPr="00E25825">
              <w:t xml:space="preserve"> February 2020</w:t>
            </w:r>
          </w:p>
        </w:tc>
        <w:tc>
          <w:tcPr>
            <w:tcW w:w="3792" w:type="dxa"/>
          </w:tcPr>
          <w:p w14:paraId="333A2206" w14:textId="77777777" w:rsidR="004A0B63" w:rsidRPr="00E25825" w:rsidRDefault="004A0B63" w:rsidP="00E25825">
            <w:pPr>
              <w:pStyle w:val="TableParagraph"/>
            </w:pPr>
            <w:r w:rsidRPr="00E25825">
              <w:t>For further information contact</w:t>
            </w:r>
          </w:p>
          <w:p w14:paraId="3C50E219" w14:textId="5AACD37C" w:rsidR="004A0B63" w:rsidRPr="00E25825" w:rsidRDefault="004A0B63" w:rsidP="00E25825">
            <w:pPr>
              <w:pStyle w:val="TableParagraph"/>
            </w:pPr>
            <w:hyperlink r:id="rId13" w:history="1"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innovationprogram@det.nsw.edu.au</w:t>
              </w:r>
            </w:hyperlink>
          </w:p>
          <w:p w14:paraId="05FE9ADF" w14:textId="77777777" w:rsidR="004A0B63" w:rsidRPr="00E25825" w:rsidRDefault="004A0B63" w:rsidP="00E25825">
            <w:pPr>
              <w:pStyle w:val="TableParagraph"/>
              <w:rPr>
                <w:color w:val="212121"/>
              </w:rPr>
            </w:pPr>
            <w:r w:rsidRPr="00E25825">
              <w:rPr>
                <w:color w:val="212121"/>
              </w:rPr>
              <w:t> </w:t>
            </w:r>
          </w:p>
          <w:p w14:paraId="6322FF7B" w14:textId="6BBD15C5" w:rsidR="004A0B63" w:rsidRPr="00E25825" w:rsidRDefault="004A0B63" w:rsidP="00E25825">
            <w:pPr>
              <w:pStyle w:val="TableParagraph"/>
            </w:pPr>
          </w:p>
        </w:tc>
      </w:tr>
      <w:tr w:rsidR="00987832" w:rsidRPr="00376848" w14:paraId="14236254" w14:textId="77777777" w:rsidTr="004B0601">
        <w:trPr>
          <w:trHeight w:hRule="exact" w:val="991"/>
        </w:trPr>
        <w:tc>
          <w:tcPr>
            <w:tcW w:w="5563" w:type="dxa"/>
          </w:tcPr>
          <w:p w14:paraId="0F210DAE" w14:textId="77777777" w:rsidR="00987832" w:rsidRPr="00E25825" w:rsidRDefault="00987832" w:rsidP="00E25825">
            <w:pPr>
              <w:pStyle w:val="TableParagraph"/>
            </w:pPr>
            <w:r w:rsidRPr="00E25825">
              <w:t>Encourage colleagues to engage with Disability Strategy</w:t>
            </w:r>
          </w:p>
          <w:p w14:paraId="2183A6F1" w14:textId="42AF59B7" w:rsidR="00987832" w:rsidRPr="00E25825" w:rsidRDefault="00987832" w:rsidP="00E25825">
            <w:pPr>
              <w:pStyle w:val="TableParagraph"/>
            </w:pPr>
            <w:hyperlink r:id="rId14" w:history="1"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https://education.nsw.gov.au/teaching-and-learning/disa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ility-learn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</w:t>
              </w:r>
              <w:r w:rsidRPr="00E2582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ng-and-support/our-disability-strategy</w:t>
              </w:r>
            </w:hyperlink>
            <w:r w:rsidRPr="00E25825">
              <w:t xml:space="preserve"> </w:t>
            </w:r>
          </w:p>
        </w:tc>
        <w:tc>
          <w:tcPr>
            <w:tcW w:w="1637" w:type="dxa"/>
          </w:tcPr>
          <w:p w14:paraId="52A821CC" w14:textId="308FD181" w:rsidR="00987832" w:rsidRPr="00E25825" w:rsidRDefault="00987832" w:rsidP="00E25825">
            <w:pPr>
              <w:pStyle w:val="TableParagraph"/>
            </w:pPr>
            <w:r w:rsidRPr="00E25825">
              <w:t>Ongoing</w:t>
            </w:r>
          </w:p>
        </w:tc>
        <w:tc>
          <w:tcPr>
            <w:tcW w:w="3792" w:type="dxa"/>
          </w:tcPr>
          <w:p w14:paraId="17257C6F" w14:textId="77777777" w:rsidR="00987832" w:rsidRPr="00E25825" w:rsidRDefault="00987832" w:rsidP="00E25825">
            <w:pPr>
              <w:pStyle w:val="TableParagraph"/>
            </w:pPr>
          </w:p>
        </w:tc>
      </w:tr>
      <w:tr w:rsidR="004A0B63" w:rsidRPr="00376848" w14:paraId="02D58BFC" w14:textId="77777777" w:rsidTr="004B0601">
        <w:trPr>
          <w:trHeight w:hRule="exact" w:val="1275"/>
        </w:trPr>
        <w:tc>
          <w:tcPr>
            <w:tcW w:w="5563" w:type="dxa"/>
          </w:tcPr>
          <w:p w14:paraId="68174CFC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 xml:space="preserve">Invite NSWPPA Executive to Area Council meetings in Term 1, 2020   </w:t>
            </w:r>
          </w:p>
          <w:p w14:paraId="1E191E87" w14:textId="60F14B38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 xml:space="preserve"> </w:t>
            </w:r>
          </w:p>
        </w:tc>
        <w:tc>
          <w:tcPr>
            <w:tcW w:w="1637" w:type="dxa"/>
          </w:tcPr>
          <w:p w14:paraId="23DF7DDC" w14:textId="77777777" w:rsidR="004A0B63" w:rsidRPr="00E25825" w:rsidRDefault="004A0B63" w:rsidP="00E25825">
            <w:pPr>
              <w:pStyle w:val="TableParagraph"/>
              <w:rPr>
                <w:w w:val="105"/>
              </w:rPr>
            </w:pPr>
            <w:r w:rsidRPr="00E25825">
              <w:rPr>
                <w:w w:val="105"/>
              </w:rPr>
              <w:t xml:space="preserve">Ongoing </w:t>
            </w:r>
          </w:p>
          <w:p w14:paraId="68BCBED0" w14:textId="4FEC2495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Please provide</w:t>
            </w:r>
            <w:r w:rsidRPr="00E25825">
              <w:t xml:space="preserve"> </w:t>
            </w:r>
            <w:r w:rsidRPr="00E25825">
              <w:rPr>
                <w:w w:val="105"/>
              </w:rPr>
              <w:t>plenty of notice!</w:t>
            </w:r>
          </w:p>
        </w:tc>
        <w:tc>
          <w:tcPr>
            <w:tcW w:w="3792" w:type="dxa"/>
          </w:tcPr>
          <w:p w14:paraId="314442CB" w14:textId="77777777" w:rsidR="004A0B63" w:rsidRPr="004B0601" w:rsidRDefault="004A0B63" w:rsidP="00E25825">
            <w:pPr>
              <w:pStyle w:val="TableParagraph"/>
              <w:rPr>
                <w:rStyle w:val="Hyperlink"/>
                <w:rFonts w:asciiTheme="minorHAnsi" w:hAnsiTheme="minorHAnsi" w:cstheme="minorHAnsi"/>
                <w:color w:val="0070C0"/>
                <w:sz w:val="20"/>
                <w:szCs w:val="20"/>
              </w:rPr>
            </w:pPr>
            <w:hyperlink r:id="rId15">
              <w:r w:rsidRPr="004B0601">
                <w:rPr>
                  <w:color w:val="0000FF"/>
                  <w:sz w:val="20"/>
                  <w:szCs w:val="20"/>
                  <w:u w:val="single"/>
                </w:rPr>
                <w:t>pseymour@nswppa.org.au</w:t>
              </w:r>
            </w:hyperlink>
          </w:p>
          <w:p w14:paraId="144DAC3E" w14:textId="76067EA7" w:rsidR="004A0B63" w:rsidRPr="00E25825" w:rsidRDefault="004A0B63" w:rsidP="00E25825">
            <w:pPr>
              <w:pStyle w:val="TableParagraph"/>
            </w:pPr>
          </w:p>
        </w:tc>
      </w:tr>
      <w:tr w:rsidR="004A0B63" w:rsidRPr="00376848" w14:paraId="40EB5B09" w14:textId="77777777" w:rsidTr="004B0601">
        <w:trPr>
          <w:trHeight w:hRule="exact" w:val="1279"/>
        </w:trPr>
        <w:tc>
          <w:tcPr>
            <w:tcW w:w="5563" w:type="dxa"/>
          </w:tcPr>
          <w:p w14:paraId="22C33758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Using the PowerPoints available on the NSWPPA website to provide current and accurate information. These</w:t>
            </w:r>
          </w:p>
          <w:p w14:paraId="362EFD64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are available from:</w:t>
            </w:r>
          </w:p>
          <w:p w14:paraId="46BD0831" w14:textId="43BBB7AD" w:rsidR="004A0B63" w:rsidRPr="004B0601" w:rsidRDefault="004A0B63" w:rsidP="00E25825">
            <w:pPr>
              <w:pStyle w:val="TableParagraph"/>
              <w:rPr>
                <w:color w:val="0000FF"/>
                <w:sz w:val="20"/>
                <w:szCs w:val="20"/>
              </w:rPr>
            </w:pPr>
            <w:r w:rsidRPr="00E25825">
              <w:rPr>
                <w:color w:val="FF0000"/>
              </w:rPr>
              <w:t xml:space="preserve"> </w:t>
            </w:r>
            <w:hyperlink r:id="rId16">
              <w:r w:rsidRPr="004B0601">
                <w:rPr>
                  <w:color w:val="0000FF"/>
                  <w:sz w:val="20"/>
                  <w:szCs w:val="20"/>
                  <w:u w:val="single"/>
                </w:rPr>
                <w:t>https://nswppa.schoolzineplus.com/state-council-documents</w:t>
              </w:r>
            </w:hyperlink>
            <w:r w:rsidRPr="004B0601"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37" w:type="dxa"/>
          </w:tcPr>
          <w:p w14:paraId="5CF025B4" w14:textId="1382333B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ASAP – Next Area Council meeting</w:t>
            </w:r>
          </w:p>
        </w:tc>
        <w:tc>
          <w:tcPr>
            <w:tcW w:w="3792" w:type="dxa"/>
          </w:tcPr>
          <w:p w14:paraId="04F40793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 xml:space="preserve">Available on NSWPPA website, members dashboard Quick Links </w:t>
            </w:r>
            <w:r w:rsidRPr="004B0601">
              <w:rPr>
                <w:w w:val="105"/>
                <w:sz w:val="20"/>
                <w:szCs w:val="20"/>
              </w:rPr>
              <w:t>(</w:t>
            </w:r>
            <w:r w:rsidRPr="004B0601">
              <w:rPr>
                <w:color w:val="0000FF"/>
                <w:w w:val="105"/>
                <w:sz w:val="20"/>
                <w:szCs w:val="20"/>
                <w:u w:val="single" w:color="0000FF"/>
              </w:rPr>
              <w:t>www.nswppa.org.au</w:t>
            </w:r>
            <w:r w:rsidRPr="004B0601">
              <w:rPr>
                <w:w w:val="105"/>
                <w:sz w:val="20"/>
                <w:szCs w:val="20"/>
              </w:rPr>
              <w:t>)</w:t>
            </w:r>
          </w:p>
          <w:p w14:paraId="03E3456F" w14:textId="20D33B2A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(State Council Documents)</w:t>
            </w:r>
          </w:p>
        </w:tc>
      </w:tr>
      <w:tr w:rsidR="004A0B63" w:rsidRPr="00376848" w14:paraId="3E5BA221" w14:textId="77777777" w:rsidTr="004B0601">
        <w:trPr>
          <w:trHeight w:hRule="exact" w:val="1556"/>
        </w:trPr>
        <w:tc>
          <w:tcPr>
            <w:tcW w:w="5563" w:type="dxa"/>
          </w:tcPr>
          <w:p w14:paraId="62918CE7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14:paraId="04D7612C" w14:textId="77777777" w:rsidR="004A0B63" w:rsidRPr="00E25825" w:rsidRDefault="004A0B63" w:rsidP="00E25825">
            <w:pPr>
              <w:pStyle w:val="TableParagraph"/>
            </w:pPr>
          </w:p>
          <w:p w14:paraId="20104C73" w14:textId="0598545E" w:rsidR="004A0B63" w:rsidRPr="00E25825" w:rsidRDefault="004A0B63" w:rsidP="00E25825">
            <w:pPr>
              <w:pStyle w:val="TableParagraph"/>
            </w:pPr>
          </w:p>
        </w:tc>
        <w:tc>
          <w:tcPr>
            <w:tcW w:w="1637" w:type="dxa"/>
          </w:tcPr>
          <w:p w14:paraId="55B79400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T4 Area Council meeting – Area Contacts to present</w:t>
            </w:r>
          </w:p>
          <w:p w14:paraId="2C51AC00" w14:textId="7EB5949F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where possible</w:t>
            </w:r>
          </w:p>
        </w:tc>
        <w:tc>
          <w:tcPr>
            <w:tcW w:w="3792" w:type="dxa"/>
          </w:tcPr>
          <w:p w14:paraId="171382B0" w14:textId="77777777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Reports were provided in Council Kit Speaker summaries have been distributed to Delegates</w:t>
            </w:r>
          </w:p>
          <w:p w14:paraId="544035C5" w14:textId="77777777" w:rsidR="004A0B63" w:rsidRPr="00E25825" w:rsidRDefault="004A0B63" w:rsidP="00E25825">
            <w:pPr>
              <w:pStyle w:val="TableParagraph"/>
            </w:pPr>
          </w:p>
        </w:tc>
      </w:tr>
      <w:tr w:rsidR="004A0B63" w:rsidRPr="00376848" w14:paraId="001F7518" w14:textId="77777777" w:rsidTr="004B0601">
        <w:trPr>
          <w:trHeight w:hRule="exact" w:val="714"/>
        </w:trPr>
        <w:tc>
          <w:tcPr>
            <w:tcW w:w="5563" w:type="dxa"/>
          </w:tcPr>
          <w:p w14:paraId="5C67A47A" w14:textId="0250BA11" w:rsidR="004A0B63" w:rsidRPr="00E25825" w:rsidRDefault="004A0B63" w:rsidP="00E25825">
            <w:pPr>
              <w:pStyle w:val="TableParagraph"/>
            </w:pPr>
            <w:r w:rsidRPr="00E25825">
              <w:t>Share discussion on AGPPA and APPA reports at next Area Council meetings.</w:t>
            </w:r>
          </w:p>
        </w:tc>
        <w:tc>
          <w:tcPr>
            <w:tcW w:w="1637" w:type="dxa"/>
          </w:tcPr>
          <w:p w14:paraId="0F1DCA05" w14:textId="6DFEC549" w:rsidR="004A0B63" w:rsidRPr="00E25825" w:rsidRDefault="004A0B63" w:rsidP="00E25825">
            <w:pPr>
              <w:pStyle w:val="TableParagraph"/>
              <w:rPr>
                <w:b/>
                <w:bCs/>
                <w:color w:val="FF0000"/>
              </w:rPr>
            </w:pPr>
            <w:r w:rsidRPr="00E25825">
              <w:rPr>
                <w:w w:val="105"/>
              </w:rPr>
              <w:t>Term 4 PPC meetings</w:t>
            </w:r>
          </w:p>
        </w:tc>
        <w:tc>
          <w:tcPr>
            <w:tcW w:w="3792" w:type="dxa"/>
          </w:tcPr>
          <w:p w14:paraId="04DBD24D" w14:textId="2414EF87" w:rsidR="004A0B63" w:rsidRPr="00E25825" w:rsidRDefault="004A0B63" w:rsidP="00E25825">
            <w:pPr>
              <w:pStyle w:val="TableParagraph"/>
            </w:pPr>
          </w:p>
        </w:tc>
      </w:tr>
      <w:tr w:rsidR="004A0B63" w14:paraId="407BF8D4" w14:textId="77777777" w:rsidTr="004B0601">
        <w:trPr>
          <w:trHeight w:val="974"/>
        </w:trPr>
        <w:tc>
          <w:tcPr>
            <w:tcW w:w="5563" w:type="dxa"/>
          </w:tcPr>
          <w:p w14:paraId="6EA059D1" w14:textId="2301F184" w:rsidR="004A0B63" w:rsidRPr="00E25825" w:rsidRDefault="004A0B63" w:rsidP="00E25825">
            <w:pPr>
              <w:pStyle w:val="TableParagraph"/>
            </w:pPr>
            <w:r w:rsidRPr="00E25825">
              <w:t>Ensure that PPC Presidents and delegates update the database to ensure that members can communicate effectively with contacts, reference groups etc</w:t>
            </w:r>
            <w:r w:rsidR="00E25825" w:rsidRPr="00E25825">
              <w:t>.</w:t>
            </w:r>
          </w:p>
        </w:tc>
        <w:tc>
          <w:tcPr>
            <w:tcW w:w="1637" w:type="dxa"/>
          </w:tcPr>
          <w:p w14:paraId="349AE49B" w14:textId="78C7C5F3" w:rsidR="004A0B63" w:rsidRPr="00E25825" w:rsidRDefault="00E25825" w:rsidP="00E25825">
            <w:pPr>
              <w:pStyle w:val="TableParagraph"/>
            </w:pPr>
            <w:r w:rsidRPr="00E25825">
              <w:t>Ongoing</w:t>
            </w:r>
          </w:p>
        </w:tc>
        <w:tc>
          <w:tcPr>
            <w:tcW w:w="3792" w:type="dxa"/>
          </w:tcPr>
          <w:p w14:paraId="74684575" w14:textId="31A93CD6" w:rsidR="004A0B63" w:rsidRPr="00E25825" w:rsidRDefault="004A0B63" w:rsidP="00E25825">
            <w:pPr>
              <w:pStyle w:val="TableParagraph"/>
            </w:pPr>
            <w:r w:rsidRPr="00E25825">
              <w:t xml:space="preserve"> </w:t>
            </w:r>
            <w:r w:rsidR="00E25825" w:rsidRPr="00E25825">
              <w:t xml:space="preserve">     </w:t>
            </w:r>
            <w:r w:rsidRPr="00E25825">
              <w:t>Local presidents and delegates</w:t>
            </w:r>
          </w:p>
        </w:tc>
      </w:tr>
      <w:tr w:rsidR="004A0B63" w:rsidRPr="00376848" w14:paraId="598F8E6C" w14:textId="77777777" w:rsidTr="004B0601">
        <w:trPr>
          <w:trHeight w:hRule="exact" w:val="724"/>
        </w:trPr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1A90" w14:textId="31122329" w:rsidR="004A0B63" w:rsidRPr="00E25825" w:rsidRDefault="004A0B63" w:rsidP="00E25825">
            <w:pPr>
              <w:pStyle w:val="TableParagraph"/>
            </w:pPr>
            <w:r w:rsidRPr="00E25825">
              <w:rPr>
                <w:w w:val="105"/>
              </w:rPr>
              <w:t>Encourage retiring members to join the Retired Principals’ Association.  (ARPP)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CA45" w14:textId="2308A1FE" w:rsidR="004A0B63" w:rsidRPr="00E25825" w:rsidRDefault="004A0B63" w:rsidP="00E25825">
            <w:pPr>
              <w:pStyle w:val="TableParagraph"/>
              <w:rPr>
                <w:color w:val="FF0000"/>
              </w:rPr>
            </w:pPr>
            <w:r w:rsidRPr="00E25825">
              <w:rPr>
                <w:w w:val="105"/>
              </w:rPr>
              <w:t>Ongoing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D188" w14:textId="17FE5E95" w:rsidR="004A0B63" w:rsidRPr="00E25825" w:rsidRDefault="004A0B63" w:rsidP="00E25825">
            <w:pPr>
              <w:pStyle w:val="TableParagraph"/>
            </w:pPr>
            <w:r w:rsidRPr="00E25825">
              <w:t xml:space="preserve"> Contact Tom Croker ARPP President:</w:t>
            </w:r>
          </w:p>
          <w:p w14:paraId="4DDAAF9A" w14:textId="2C6701B1" w:rsidR="004A0B63" w:rsidRPr="00E25825" w:rsidRDefault="00E25825" w:rsidP="00E25825">
            <w:pPr>
              <w:pStyle w:val="TableParagraph"/>
            </w:pPr>
            <w:r w:rsidRPr="00E25825">
              <w:t xml:space="preserve"> </w:t>
            </w:r>
            <w:r w:rsidR="004A0B63" w:rsidRPr="00E25825">
              <w:t>0409 926 826</w:t>
            </w:r>
          </w:p>
        </w:tc>
      </w:tr>
    </w:tbl>
    <w:p w14:paraId="79F66BE5" w14:textId="77777777" w:rsidR="00E479AB" w:rsidRPr="00376848" w:rsidRDefault="00E479AB" w:rsidP="002C6863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E479AB" w:rsidRPr="00376848">
      <w:type w:val="continuous"/>
      <w:pgSz w:w="11910" w:h="16840"/>
      <w:pgMar w:top="500" w:right="320" w:bottom="280" w:left="3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D301D" w16cid:durableId="1F3B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2D4"/>
    <w:multiLevelType w:val="multilevel"/>
    <w:tmpl w:val="F8C09436"/>
    <w:lvl w:ilvl="0">
      <w:start w:val="7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color w:val="244061" w:themeColor="accent1" w:themeShade="8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color w:val="auto"/>
        <w:sz w:val="22"/>
        <w:szCs w:val="22"/>
      </w:rPr>
    </w:lvl>
    <w:lvl w:ilvl="2">
      <w:start w:val="1"/>
      <w:numFmt w:val="bullet"/>
      <w:lvlText w:val="•"/>
      <w:lvlJc w:val="left"/>
      <w:pPr>
        <w:ind w:left="255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1" w:hanging="433"/>
      </w:pPr>
      <w:rPr>
        <w:rFonts w:hint="default"/>
      </w:rPr>
    </w:lvl>
  </w:abstractNum>
  <w:abstractNum w:abstractNumId="1" w15:restartNumberingAfterBreak="0">
    <w:nsid w:val="596F316C"/>
    <w:multiLevelType w:val="hybridMultilevel"/>
    <w:tmpl w:val="589AA830"/>
    <w:lvl w:ilvl="0" w:tplc="DF901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AC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E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0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C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2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81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67DB"/>
    <w:multiLevelType w:val="hybridMultilevel"/>
    <w:tmpl w:val="1EACFF18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10464"/>
    <w:rsid w:val="00022EFB"/>
    <w:rsid w:val="000276A4"/>
    <w:rsid w:val="0005326C"/>
    <w:rsid w:val="00063652"/>
    <w:rsid w:val="000650A0"/>
    <w:rsid w:val="000721AB"/>
    <w:rsid w:val="000C0C31"/>
    <w:rsid w:val="000E69B9"/>
    <w:rsid w:val="00115D0E"/>
    <w:rsid w:val="00167A71"/>
    <w:rsid w:val="00180528"/>
    <w:rsid w:val="00190604"/>
    <w:rsid w:val="001A1A2E"/>
    <w:rsid w:val="001A5E28"/>
    <w:rsid w:val="001F1FEC"/>
    <w:rsid w:val="001F2EB4"/>
    <w:rsid w:val="0024008B"/>
    <w:rsid w:val="002406BA"/>
    <w:rsid w:val="00253E47"/>
    <w:rsid w:val="00254064"/>
    <w:rsid w:val="002917AE"/>
    <w:rsid w:val="00294FCF"/>
    <w:rsid w:val="002A0E8D"/>
    <w:rsid w:val="002C6863"/>
    <w:rsid w:val="002E1F03"/>
    <w:rsid w:val="00303D2B"/>
    <w:rsid w:val="00320F63"/>
    <w:rsid w:val="00324754"/>
    <w:rsid w:val="00334020"/>
    <w:rsid w:val="00341B61"/>
    <w:rsid w:val="00361085"/>
    <w:rsid w:val="00376848"/>
    <w:rsid w:val="00386082"/>
    <w:rsid w:val="00396EF8"/>
    <w:rsid w:val="003B090F"/>
    <w:rsid w:val="003E293D"/>
    <w:rsid w:val="0040217C"/>
    <w:rsid w:val="004228F8"/>
    <w:rsid w:val="004408E4"/>
    <w:rsid w:val="004506CF"/>
    <w:rsid w:val="004507A7"/>
    <w:rsid w:val="004538E2"/>
    <w:rsid w:val="00492C7D"/>
    <w:rsid w:val="004A0B63"/>
    <w:rsid w:val="004A6A39"/>
    <w:rsid w:val="004B0601"/>
    <w:rsid w:val="004B2B6C"/>
    <w:rsid w:val="004C731F"/>
    <w:rsid w:val="004D281C"/>
    <w:rsid w:val="00504CFE"/>
    <w:rsid w:val="00512794"/>
    <w:rsid w:val="0051480B"/>
    <w:rsid w:val="0051516E"/>
    <w:rsid w:val="005169F4"/>
    <w:rsid w:val="00543BD7"/>
    <w:rsid w:val="00556DD8"/>
    <w:rsid w:val="00562A96"/>
    <w:rsid w:val="005732F6"/>
    <w:rsid w:val="005769CA"/>
    <w:rsid w:val="00591F9C"/>
    <w:rsid w:val="005C5ECA"/>
    <w:rsid w:val="005D52A0"/>
    <w:rsid w:val="00601B75"/>
    <w:rsid w:val="00623518"/>
    <w:rsid w:val="0063139C"/>
    <w:rsid w:val="0066457C"/>
    <w:rsid w:val="00666D5F"/>
    <w:rsid w:val="0069442E"/>
    <w:rsid w:val="00695E16"/>
    <w:rsid w:val="006972AF"/>
    <w:rsid w:val="006C3F36"/>
    <w:rsid w:val="006F6351"/>
    <w:rsid w:val="00701DB4"/>
    <w:rsid w:val="00702625"/>
    <w:rsid w:val="00724C15"/>
    <w:rsid w:val="007328AA"/>
    <w:rsid w:val="00734A53"/>
    <w:rsid w:val="00766B8A"/>
    <w:rsid w:val="00787D43"/>
    <w:rsid w:val="00795B26"/>
    <w:rsid w:val="007E03FF"/>
    <w:rsid w:val="007E3F42"/>
    <w:rsid w:val="008070B9"/>
    <w:rsid w:val="0082660E"/>
    <w:rsid w:val="00847FFA"/>
    <w:rsid w:val="00852039"/>
    <w:rsid w:val="008577D8"/>
    <w:rsid w:val="008710FE"/>
    <w:rsid w:val="0087237F"/>
    <w:rsid w:val="00876694"/>
    <w:rsid w:val="008A682A"/>
    <w:rsid w:val="008B53C4"/>
    <w:rsid w:val="00910037"/>
    <w:rsid w:val="00936623"/>
    <w:rsid w:val="009407F0"/>
    <w:rsid w:val="0097575A"/>
    <w:rsid w:val="00987832"/>
    <w:rsid w:val="009B04D7"/>
    <w:rsid w:val="009D0756"/>
    <w:rsid w:val="009D0D65"/>
    <w:rsid w:val="009E3B99"/>
    <w:rsid w:val="009E5C16"/>
    <w:rsid w:val="00A0656A"/>
    <w:rsid w:val="00A3046D"/>
    <w:rsid w:val="00A3623C"/>
    <w:rsid w:val="00A40F9E"/>
    <w:rsid w:val="00A4284B"/>
    <w:rsid w:val="00A550FF"/>
    <w:rsid w:val="00A60082"/>
    <w:rsid w:val="00A65109"/>
    <w:rsid w:val="00A72FB8"/>
    <w:rsid w:val="00A76E98"/>
    <w:rsid w:val="00AA43EC"/>
    <w:rsid w:val="00AE0AB4"/>
    <w:rsid w:val="00AE75FC"/>
    <w:rsid w:val="00AF0EBC"/>
    <w:rsid w:val="00B06F95"/>
    <w:rsid w:val="00B07752"/>
    <w:rsid w:val="00B125C0"/>
    <w:rsid w:val="00B245EF"/>
    <w:rsid w:val="00B80CB5"/>
    <w:rsid w:val="00B95C26"/>
    <w:rsid w:val="00B9763D"/>
    <w:rsid w:val="00BF1704"/>
    <w:rsid w:val="00BF39EB"/>
    <w:rsid w:val="00BF5F60"/>
    <w:rsid w:val="00BF65B6"/>
    <w:rsid w:val="00C22826"/>
    <w:rsid w:val="00C53E7A"/>
    <w:rsid w:val="00C94E2E"/>
    <w:rsid w:val="00C9517B"/>
    <w:rsid w:val="00CA6F25"/>
    <w:rsid w:val="00CB1E5A"/>
    <w:rsid w:val="00CC576F"/>
    <w:rsid w:val="00CC6CC8"/>
    <w:rsid w:val="00D05321"/>
    <w:rsid w:val="00D143FC"/>
    <w:rsid w:val="00D463ED"/>
    <w:rsid w:val="00D87D89"/>
    <w:rsid w:val="00DC0D4D"/>
    <w:rsid w:val="00DF33BB"/>
    <w:rsid w:val="00DF5FBB"/>
    <w:rsid w:val="00E02474"/>
    <w:rsid w:val="00E047B0"/>
    <w:rsid w:val="00E25825"/>
    <w:rsid w:val="00E33B74"/>
    <w:rsid w:val="00E479AB"/>
    <w:rsid w:val="00E510D7"/>
    <w:rsid w:val="00E64E85"/>
    <w:rsid w:val="00E668C7"/>
    <w:rsid w:val="00E863E6"/>
    <w:rsid w:val="00E92451"/>
    <w:rsid w:val="00EA6C2A"/>
    <w:rsid w:val="00F204CA"/>
    <w:rsid w:val="00F40247"/>
    <w:rsid w:val="00F972A3"/>
    <w:rsid w:val="00FB2F1B"/>
    <w:rsid w:val="00FD254B"/>
    <w:rsid w:val="00FE232F"/>
    <w:rsid w:val="00FE51CF"/>
    <w:rsid w:val="02784710"/>
    <w:rsid w:val="0637F466"/>
    <w:rsid w:val="22A73200"/>
    <w:rsid w:val="49505D8E"/>
    <w:rsid w:val="571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A4AF"/>
  <w15:docId w15:val="{93E82902-CF5E-4E99-87A0-C5666EA8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037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D463ED"/>
    <w:rPr>
      <w:color w:val="FF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00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AU"/>
    </w:r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91003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D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D8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89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139C"/>
    <w:rPr>
      <w:color w:val="800080" w:themeColor="followedHyperlink"/>
      <w:u w:val="single"/>
    </w:rPr>
  </w:style>
  <w:style w:type="character" w:customStyle="1" w:styleId="currenthithighlight">
    <w:name w:val="currenthithighlight"/>
    <w:basedOn w:val="DefaultParagraphFont"/>
    <w:rsid w:val="004A0B63"/>
  </w:style>
  <w:style w:type="character" w:customStyle="1" w:styleId="highlight">
    <w:name w:val="highlight"/>
    <w:basedOn w:val="DefaultParagraphFont"/>
    <w:rsid w:val="004A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wppa.org.au/professional-learning" TargetMode="External"/><Relationship Id="rId13" Type="http://schemas.openxmlformats.org/officeDocument/2006/relationships/hyperlink" Target="mailto:innovationprogram@det.nsw.edu.au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nsw.gov.au/innovationprogr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swppa.schoolzineplus.com/state-council-docu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swcurriculumreview.nesa.nsw.edu.au/home/siteAreaContent/19e4f544-6d8b-4fbf-ba85-d3f9fc0b55e5" TargetMode="External"/><Relationship Id="rId5" Type="http://schemas.openxmlformats.org/officeDocument/2006/relationships/styles" Target="styles.xml"/><Relationship Id="rId15" Type="http://schemas.openxmlformats.org/officeDocument/2006/relationships/hyperlink" Target="mailto:pseymour@nswppa.org.au" TargetMode="External"/><Relationship Id="rId10" Type="http://schemas.openxmlformats.org/officeDocument/2006/relationships/hyperlink" Target="http://alc.org.au/land-councils/lalc-boundaries--contact-detail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charlton@nswppa.org.au" TargetMode="External"/><Relationship Id="rId14" Type="http://schemas.openxmlformats.org/officeDocument/2006/relationships/hyperlink" Target="https://education.nsw.gov.au/teaching-and-learning/disability-learning-and-support/our-disability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094962A3543448F10C297C09B44E7" ma:contentTypeVersion="5" ma:contentTypeDescription="Create a new document." ma:contentTypeScope="" ma:versionID="3f13f4d89f5cf44f420e47d642c3fb57">
  <xsd:schema xmlns:xsd="http://www.w3.org/2001/XMLSchema" xmlns:xs="http://www.w3.org/2001/XMLSchema" xmlns:p="http://schemas.microsoft.com/office/2006/metadata/properties" xmlns:ns2="9af831f7-421f-4044-9ca9-1fe7eeffc760" xmlns:ns3="2252a552-c5a1-4a23-a5fb-791fa4daf229" targetNamespace="http://schemas.microsoft.com/office/2006/metadata/properties" ma:root="true" ma:fieldsID="f1b89b4483cf09e353b603955b9e9f37" ns2:_="" ns3:_="">
    <xsd:import namespace="9af831f7-421f-4044-9ca9-1fe7eeffc760"/>
    <xsd:import namespace="2252a552-c5a1-4a23-a5fb-791fa4daf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31f7-421f-4044-9ca9-1fe7eeff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a552-c5a1-4a23-a5fb-791fa4daf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52a552-c5a1-4a23-a5fb-791fa4daf229">
      <UserInfo>
        <DisplayName>Simon Parson</DisplayName>
        <AccountId>112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A983A-8D93-44C4-95D1-841772BAE84C}"/>
</file>

<file path=customXml/itemProps2.xml><?xml version="1.0" encoding="utf-8"?>
<ds:datastoreItem xmlns:ds="http://schemas.openxmlformats.org/officeDocument/2006/customXml" ds:itemID="{B8643397-B70B-4577-96C5-2BF6529B2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DA393-F7DC-4B83-8F5B-89A81E452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Stuart Wylie</cp:lastModifiedBy>
  <cp:revision>3</cp:revision>
  <dcterms:created xsi:type="dcterms:W3CDTF">2019-12-02T22:02:00Z</dcterms:created>
  <dcterms:modified xsi:type="dcterms:W3CDTF">2019-12-02T22:05:00Z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0x0101006AC094962A3543448F10C297C09B44E7</vt:lpwstr>
  </property>
</Properties>
</file>