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B33A75" w:rsidP="00B33A75" w:rsidRDefault="00B33A75" w14:paraId="1608F80D" wp14:textId="77777777">
      <w:pPr>
        <w:pStyle w:val="Heading1"/>
      </w:pPr>
      <w:r>
        <w:t xml:space="preserve">NSWPPA </w:t>
      </w:r>
      <w:bookmarkStart w:name="_GoBack" w:id="0"/>
      <w:bookmarkEnd w:id="0"/>
      <w:r>
        <w:t>State Council Term 2, 2020</w:t>
      </w:r>
    </w:p>
    <w:p w:rsidR="00B33A75" w:rsidP="25668C6F" w:rsidRDefault="00B33A75" w14:paraId="3AE241B3" w14:textId="6B046D66">
      <w:pPr>
        <w:pStyle w:val="Heading1"/>
      </w:pPr>
      <w:r w:rsidR="00B33A75">
        <w:rPr/>
        <w:t>Speaker Summaries</w:t>
      </w:r>
    </w:p>
    <w:tbl>
      <w:tblPr>
        <w:tblStyle w:val="TableGrid"/>
        <w:tblW w:w="9123" w:type="dxa"/>
        <w:tblLook w:val="04A0" w:firstRow="1" w:lastRow="0" w:firstColumn="1" w:lastColumn="0" w:noHBand="0" w:noVBand="1"/>
      </w:tblPr>
      <w:tblGrid>
        <w:gridCol w:w="1113"/>
        <w:gridCol w:w="1140"/>
        <w:gridCol w:w="6870"/>
      </w:tblGrid>
      <w:tr xmlns:wp14="http://schemas.microsoft.com/office/word/2010/wordml" w:rsidR="00307BF1" w:rsidTr="25668C6F" w14:paraId="35BDF9CB" wp14:textId="77777777">
        <w:tc>
          <w:tcPr>
            <w:tcW w:w="1113" w:type="dxa"/>
            <w:vMerge w:val="restart"/>
            <w:tcMar/>
          </w:tcPr>
          <w:p w:rsidRPr="00B33A75" w:rsidR="00307BF1" w:rsidP="00307BF1" w:rsidRDefault="00307BF1" w14:paraId="01E7C8D3" wp14:textId="77777777">
            <w:pPr>
              <w:rPr>
                <w:b/>
              </w:rPr>
            </w:pPr>
            <w:r w:rsidRPr="00B33A75">
              <w:rPr>
                <w:b/>
              </w:rPr>
              <w:t>Thursday 11 June</w:t>
            </w:r>
          </w:p>
          <w:p w:rsidR="00307BF1" w:rsidP="00B33A75" w:rsidRDefault="00307BF1" w14:paraId="672A6659" wp14:textId="77777777">
            <w:pPr>
              <w:rPr>
                <w:b/>
              </w:rPr>
            </w:pPr>
          </w:p>
        </w:tc>
        <w:tc>
          <w:tcPr>
            <w:tcW w:w="1140" w:type="dxa"/>
            <w:tcMar/>
          </w:tcPr>
          <w:p w:rsidR="00307BF1" w:rsidP="25668C6F" w:rsidRDefault="00307BF1" w14:paraId="25321443" wp14:textId="619A3190">
            <w:pPr>
              <w:rPr>
                <w:b w:val="1"/>
                <w:bCs w:val="1"/>
              </w:rPr>
            </w:pPr>
            <w:r w:rsidRPr="25668C6F" w:rsidR="798CA6A9">
              <w:rPr>
                <w:b w:val="1"/>
                <w:bCs w:val="1"/>
              </w:rPr>
              <w:t>Stuart</w:t>
            </w:r>
          </w:p>
        </w:tc>
        <w:tc>
          <w:tcPr>
            <w:tcW w:w="6870" w:type="dxa"/>
            <w:tcMar/>
          </w:tcPr>
          <w:p w:rsidR="28517F48" w:rsidP="25668C6F" w:rsidRDefault="28517F48" w14:paraId="2D60D3A3" w14:textId="1A783CCC">
            <w:pPr>
              <w:pStyle w:val="Normal"/>
              <w:rPr>
                <w:b w:val="1"/>
                <w:bCs w:val="1"/>
              </w:rPr>
            </w:pPr>
            <w:r w:rsidRPr="25668C6F" w:rsidR="28517F48">
              <w:rPr>
                <w:b w:val="1"/>
                <w:bCs w:val="1"/>
              </w:rPr>
              <w:t>Honourable Sarah Mitchell, Minister for Education</w:t>
            </w:r>
          </w:p>
          <w:p w:rsidR="25668C6F" w:rsidP="25668C6F" w:rsidRDefault="25668C6F" w14:paraId="28A3E40A" w14:textId="52A2B50B">
            <w:pPr>
              <w:pStyle w:val="Normal"/>
              <w:rPr>
                <w:b w:val="1"/>
                <w:bCs w:val="1"/>
              </w:rPr>
            </w:pPr>
          </w:p>
        </w:tc>
      </w:tr>
      <w:tr xmlns:wp14="http://schemas.microsoft.com/office/word/2010/wordml" w:rsidR="00307BF1" w:rsidTr="25668C6F" w14:paraId="61109FDA" wp14:textId="77777777">
        <w:tc>
          <w:tcPr>
            <w:tcW w:w="1113" w:type="dxa"/>
            <w:vMerge/>
            <w:tcMar/>
          </w:tcPr>
          <w:p w:rsidR="00307BF1" w:rsidP="00B33A75" w:rsidRDefault="00307BF1" w14:paraId="0A37501D" wp14:textId="77777777">
            <w:pPr>
              <w:rPr>
                <w:b/>
              </w:rPr>
            </w:pPr>
          </w:p>
        </w:tc>
        <w:tc>
          <w:tcPr>
            <w:tcW w:w="1140" w:type="dxa"/>
            <w:tcMar/>
          </w:tcPr>
          <w:p w:rsidR="00307BF1" w:rsidP="25668C6F" w:rsidRDefault="00307BF1" w14:paraId="2DE9D304" wp14:textId="2D4BF738">
            <w:pPr>
              <w:rPr>
                <w:b w:val="1"/>
                <w:bCs w:val="1"/>
              </w:rPr>
            </w:pPr>
            <w:r w:rsidRPr="25668C6F" w:rsidR="7FBEFAED">
              <w:rPr>
                <w:b w:val="1"/>
                <w:bCs w:val="1"/>
              </w:rPr>
              <w:t>Bob</w:t>
            </w:r>
          </w:p>
        </w:tc>
        <w:tc>
          <w:tcPr>
            <w:tcW w:w="6870" w:type="dxa"/>
            <w:tcMar/>
          </w:tcPr>
          <w:p w:rsidR="28517F48" w:rsidP="25668C6F" w:rsidRDefault="28517F48" w14:paraId="6688E82D" w14:textId="4203600C">
            <w:pPr>
              <w:pStyle w:val="Normal"/>
              <w:rPr>
                <w:b w:val="1"/>
                <w:bCs w:val="1"/>
              </w:rPr>
            </w:pPr>
            <w:r w:rsidRPr="25668C6F" w:rsidR="28517F48">
              <w:rPr>
                <w:b w:val="1"/>
                <w:bCs w:val="1"/>
              </w:rPr>
              <w:t>Angelo Gavrielatos, President NSWTF</w:t>
            </w:r>
          </w:p>
          <w:p w:rsidR="25668C6F" w:rsidP="25668C6F" w:rsidRDefault="25668C6F" w14:paraId="47DB7003" w14:textId="22B47768">
            <w:pPr>
              <w:pStyle w:val="Normal"/>
              <w:rPr>
                <w:b w:val="1"/>
                <w:bCs w:val="1"/>
              </w:rPr>
            </w:pPr>
          </w:p>
        </w:tc>
      </w:tr>
      <w:tr xmlns:wp14="http://schemas.microsoft.com/office/word/2010/wordml" w:rsidR="00307BF1" w:rsidTr="25668C6F" w14:paraId="15B4638F" wp14:textId="77777777">
        <w:tc>
          <w:tcPr>
            <w:tcW w:w="1113" w:type="dxa"/>
            <w:vMerge/>
            <w:tcMar/>
          </w:tcPr>
          <w:p w:rsidR="00307BF1" w:rsidP="00B33A75" w:rsidRDefault="00307BF1" w14:paraId="5DAB6C7B" wp14:textId="77777777">
            <w:pPr>
              <w:rPr>
                <w:b/>
              </w:rPr>
            </w:pPr>
          </w:p>
        </w:tc>
        <w:tc>
          <w:tcPr>
            <w:tcW w:w="1140" w:type="dxa"/>
            <w:tcMar/>
          </w:tcPr>
          <w:p w:rsidR="00307BF1" w:rsidP="25668C6F" w:rsidRDefault="00307BF1" w14:paraId="2A700D2C" wp14:textId="1E3B291B">
            <w:pPr>
              <w:rPr>
                <w:b w:val="1"/>
                <w:bCs w:val="1"/>
              </w:rPr>
            </w:pPr>
            <w:r w:rsidRPr="25668C6F" w:rsidR="2F75BC32">
              <w:rPr>
                <w:b w:val="1"/>
                <w:bCs w:val="1"/>
              </w:rPr>
              <w:t>Michael T</w:t>
            </w:r>
          </w:p>
        </w:tc>
        <w:tc>
          <w:tcPr>
            <w:tcW w:w="6870" w:type="dxa"/>
            <w:tcMar/>
          </w:tcPr>
          <w:p w:rsidR="28517F48" w:rsidP="25668C6F" w:rsidRDefault="28517F48" wp14:noSpellErr="1" w14:paraId="2F35A631">
            <w:pPr>
              <w:rPr>
                <w:b w:val="1"/>
                <w:bCs w:val="1"/>
              </w:rPr>
            </w:pPr>
            <w:r w:rsidRPr="25668C6F" w:rsidR="28517F48">
              <w:rPr>
                <w:b w:val="1"/>
                <w:bCs w:val="1"/>
              </w:rPr>
              <w:t>Mark Scott, Secretary, Department of Education</w:t>
            </w:r>
          </w:p>
          <w:p w:rsidR="25668C6F" w:rsidP="25668C6F" w:rsidRDefault="25668C6F" w14:paraId="334E78A5" w14:textId="7F173479">
            <w:pPr>
              <w:pStyle w:val="Normal"/>
              <w:rPr>
                <w:b w:val="1"/>
                <w:bCs w:val="1"/>
              </w:rPr>
            </w:pPr>
          </w:p>
        </w:tc>
      </w:tr>
      <w:tr xmlns:wp14="http://schemas.microsoft.com/office/word/2010/wordml" w:rsidR="00307BF1" w:rsidTr="25668C6F" w14:paraId="1C5854E0" wp14:textId="77777777">
        <w:tc>
          <w:tcPr>
            <w:tcW w:w="1113" w:type="dxa"/>
            <w:vMerge/>
            <w:tcMar/>
          </w:tcPr>
          <w:p w:rsidR="00307BF1" w:rsidP="00B33A75" w:rsidRDefault="00307BF1" w14:paraId="02EB378F" wp14:textId="77777777">
            <w:pPr>
              <w:rPr>
                <w:b/>
              </w:rPr>
            </w:pPr>
          </w:p>
        </w:tc>
        <w:tc>
          <w:tcPr>
            <w:tcW w:w="1140" w:type="dxa"/>
            <w:tcMar/>
          </w:tcPr>
          <w:p w:rsidR="00307BF1" w:rsidP="25668C6F" w:rsidRDefault="00307BF1" w14:paraId="61283B84" wp14:textId="7147EC6F">
            <w:pPr>
              <w:rPr>
                <w:b w:val="1"/>
                <w:bCs w:val="1"/>
              </w:rPr>
            </w:pPr>
            <w:r w:rsidRPr="25668C6F" w:rsidR="762EC660">
              <w:rPr>
                <w:b w:val="1"/>
                <w:bCs w:val="1"/>
              </w:rPr>
              <w:t>Rob W</w:t>
            </w:r>
          </w:p>
        </w:tc>
        <w:tc>
          <w:tcPr>
            <w:tcW w:w="6870" w:type="dxa"/>
            <w:tcMar/>
          </w:tcPr>
          <w:p w:rsidR="28517F48" w:rsidP="25668C6F" w:rsidRDefault="28517F48" w14:paraId="3BDFFE52" w14:textId="717D92D5">
            <w:pPr>
              <w:pStyle w:val="Normal"/>
              <w:rPr>
                <w:b w:val="1"/>
                <w:bCs w:val="1"/>
              </w:rPr>
            </w:pPr>
            <w:r w:rsidRPr="25668C6F" w:rsidR="28517F48">
              <w:rPr>
                <w:b w:val="1"/>
                <w:bCs w:val="1"/>
              </w:rPr>
              <w:t>Steve Loquet, Chief Information Officer, Department of Education and Mark Greentree, Director Technology for Learning, Department of Education</w:t>
            </w:r>
          </w:p>
        </w:tc>
      </w:tr>
      <w:tr xmlns:wp14="http://schemas.microsoft.com/office/word/2010/wordml" w:rsidR="00307BF1" w:rsidTr="25668C6F" w14:paraId="1CEBC26E" wp14:textId="77777777">
        <w:tc>
          <w:tcPr>
            <w:tcW w:w="1113" w:type="dxa"/>
            <w:vMerge w:val="restart"/>
            <w:tcMar/>
          </w:tcPr>
          <w:p w:rsidRPr="00B33A75" w:rsidR="00307BF1" w:rsidP="00307BF1" w:rsidRDefault="00307BF1" w14:paraId="445659C9" wp14:textId="77777777">
            <w:pPr>
              <w:rPr>
                <w:b/>
              </w:rPr>
            </w:pPr>
            <w:r w:rsidRPr="00B33A75">
              <w:rPr>
                <w:b/>
              </w:rPr>
              <w:t>Friday 12 June</w:t>
            </w:r>
          </w:p>
          <w:p w:rsidR="00307BF1" w:rsidP="00B33A75" w:rsidRDefault="00307BF1" w14:paraId="6A05A809" wp14:textId="77777777">
            <w:pPr>
              <w:rPr>
                <w:b/>
              </w:rPr>
            </w:pPr>
          </w:p>
        </w:tc>
        <w:tc>
          <w:tcPr>
            <w:tcW w:w="1140" w:type="dxa"/>
            <w:tcMar/>
          </w:tcPr>
          <w:p w:rsidR="00307BF1" w:rsidP="25668C6F" w:rsidRDefault="00307BF1" w14:paraId="0DC7ABAB" wp14:textId="6A16939F">
            <w:pPr>
              <w:rPr>
                <w:b w:val="1"/>
                <w:bCs w:val="1"/>
              </w:rPr>
            </w:pPr>
            <w:r w:rsidRPr="25668C6F" w:rsidR="685A46C9">
              <w:rPr>
                <w:b w:val="1"/>
                <w:bCs w:val="1"/>
              </w:rPr>
              <w:t>Lyn</w:t>
            </w:r>
          </w:p>
        </w:tc>
        <w:tc>
          <w:tcPr>
            <w:tcW w:w="6870" w:type="dxa"/>
            <w:tcMar/>
          </w:tcPr>
          <w:p w:rsidR="1FB905C3" w:rsidP="25668C6F" w:rsidRDefault="1FB905C3" wp14:noSpellErr="1" w14:paraId="675289A0">
            <w:pPr>
              <w:rPr>
                <w:b w:val="1"/>
                <w:bCs w:val="1"/>
              </w:rPr>
            </w:pPr>
            <w:r w:rsidRPr="25668C6F" w:rsidR="1FB905C3">
              <w:rPr>
                <w:b w:val="1"/>
                <w:bCs w:val="1"/>
              </w:rPr>
              <w:t>Murat Dizdar, Deputy Secretary, Department of Education</w:t>
            </w:r>
          </w:p>
          <w:p w:rsidR="25668C6F" w:rsidP="25668C6F" w:rsidRDefault="25668C6F" w14:paraId="73899CC3" w14:textId="772E8FA9">
            <w:pPr>
              <w:pStyle w:val="Normal"/>
              <w:rPr>
                <w:b w:val="1"/>
                <w:bCs w:val="1"/>
              </w:rPr>
            </w:pPr>
          </w:p>
        </w:tc>
      </w:tr>
      <w:tr xmlns:wp14="http://schemas.microsoft.com/office/word/2010/wordml" w:rsidR="00307BF1" w:rsidTr="25668C6F" w14:paraId="6544F7CF" wp14:textId="77777777">
        <w:tc>
          <w:tcPr>
            <w:tcW w:w="1113" w:type="dxa"/>
            <w:vMerge/>
            <w:tcMar/>
          </w:tcPr>
          <w:p w:rsidR="00307BF1" w:rsidP="00B33A75" w:rsidRDefault="00307BF1" w14:paraId="5A39BBE3" wp14:textId="77777777">
            <w:pPr>
              <w:rPr>
                <w:b/>
              </w:rPr>
            </w:pPr>
          </w:p>
        </w:tc>
        <w:tc>
          <w:tcPr>
            <w:tcW w:w="1140" w:type="dxa"/>
            <w:tcMar/>
          </w:tcPr>
          <w:p w:rsidR="00307BF1" w:rsidP="25668C6F" w:rsidRDefault="00307BF1" w14:paraId="10630EFE" wp14:textId="00EE6E2F">
            <w:pPr>
              <w:rPr>
                <w:b w:val="1"/>
                <w:bCs w:val="1"/>
              </w:rPr>
            </w:pPr>
            <w:r w:rsidRPr="25668C6F" w:rsidR="09F09466">
              <w:rPr>
                <w:b w:val="1"/>
                <w:bCs w:val="1"/>
              </w:rPr>
              <w:t>Trish</w:t>
            </w:r>
          </w:p>
        </w:tc>
        <w:tc>
          <w:tcPr>
            <w:tcW w:w="6870" w:type="dxa"/>
            <w:tcMar/>
          </w:tcPr>
          <w:p w:rsidR="1FB905C3" w:rsidP="25668C6F" w:rsidRDefault="1FB905C3" w14:paraId="4D528AFE" w14:textId="3F244B4D">
            <w:pPr>
              <w:pStyle w:val="Normal"/>
              <w:rPr>
                <w:b w:val="1"/>
                <w:bCs w:val="1"/>
              </w:rPr>
            </w:pPr>
            <w:r w:rsidRPr="25668C6F" w:rsidR="1FB905C3">
              <w:rPr>
                <w:b w:val="1"/>
                <w:bCs w:val="1"/>
              </w:rPr>
              <w:t>Gerard Giesekam, Chief Financial Officer, Department of Education</w:t>
            </w:r>
          </w:p>
          <w:p w:rsidR="25668C6F" w:rsidP="25668C6F" w:rsidRDefault="25668C6F" w14:paraId="620DD07E" w14:textId="540C708E">
            <w:pPr>
              <w:pStyle w:val="Normal"/>
              <w:rPr>
                <w:b w:val="1"/>
                <w:bCs w:val="1"/>
              </w:rPr>
            </w:pPr>
          </w:p>
        </w:tc>
      </w:tr>
    </w:tbl>
    <w:p xmlns:wp14="http://schemas.microsoft.com/office/word/2010/wordml" w:rsidRPr="00B33A75" w:rsidR="00B33A75" w:rsidRDefault="00B33A75" w14:paraId="41C8F396" wp14:textId="77777777">
      <w:pPr>
        <w:rPr>
          <w:b/>
        </w:rPr>
      </w:pPr>
    </w:p>
    <w:p xmlns:wp14="http://schemas.microsoft.com/office/word/2010/wordml" w:rsidRPr="00B33A75" w:rsidR="00B33A75" w:rsidRDefault="00B33A75" w14:paraId="55B63288" wp14:textId="77777777">
      <w:pPr>
        <w:rPr>
          <w:b/>
        </w:rPr>
      </w:pPr>
      <w:r w:rsidRPr="00B33A75">
        <w:rPr>
          <w:b/>
        </w:rPr>
        <w:t>Thursday 11 June</w:t>
      </w:r>
    </w:p>
    <w:p xmlns:wp14="http://schemas.microsoft.com/office/word/2010/wordml" w:rsidRPr="00B33A75" w:rsidR="00B33A75" w:rsidRDefault="00B33A75" w14:paraId="1203FA91" wp14:textId="77777777">
      <w:pPr>
        <w:rPr>
          <w:b/>
        </w:rPr>
      </w:pPr>
      <w:r w:rsidRPr="00B33A75">
        <w:rPr>
          <w:b/>
        </w:rPr>
        <w:t xml:space="preserve">Guest – </w:t>
      </w:r>
      <w:r>
        <w:rPr>
          <w:b/>
        </w:rPr>
        <w:t xml:space="preserve">Honourable </w:t>
      </w:r>
      <w:r w:rsidRPr="00B33A75">
        <w:rPr>
          <w:b/>
        </w:rPr>
        <w:t>Sarah Mitchell, Minister for Education</w:t>
      </w:r>
    </w:p>
    <w:p xmlns:wp14="http://schemas.microsoft.com/office/word/2010/wordml" w:rsidR="00B33A75" w:rsidRDefault="00B33A75" w14:paraId="72A3D3EC" wp14:textId="681010D3">
      <w:r w:rsidR="08A88624">
        <w:rPr/>
        <w:t>Thanks to all Principals and their staff. An incredible job done by all during very difficult times.</w:t>
      </w:r>
    </w:p>
    <w:p w:rsidR="08A88624" w:rsidP="4A9102AF" w:rsidRDefault="08A88624" w14:paraId="2B0DC5DE" w14:textId="21A2C705">
      <w:pPr>
        <w:pStyle w:val="Normal"/>
      </w:pPr>
      <w:r w:rsidR="08A88624">
        <w:rPr/>
        <w:t>New guidelines will be coming in the next few weeks about things that we will be able to start doing again.</w:t>
      </w:r>
    </w:p>
    <w:p w:rsidR="08A88624" w:rsidP="4A9102AF" w:rsidRDefault="08A88624" w14:paraId="5C10469B" w14:textId="7592B332">
      <w:pPr>
        <w:pStyle w:val="Normal"/>
      </w:pPr>
      <w:r w:rsidR="08A88624">
        <w:rPr/>
        <w:t xml:space="preserve">Consultation with NSWPPA Executive </w:t>
      </w:r>
      <w:r w:rsidR="76D40774">
        <w:rPr/>
        <w:t>will continue.</w:t>
      </w:r>
    </w:p>
    <w:p w:rsidR="08A88624" w:rsidP="4A9102AF" w:rsidRDefault="08A88624" w14:paraId="4D08C805" w14:textId="29DC7A47">
      <w:pPr>
        <w:pStyle w:val="Normal"/>
      </w:pPr>
      <w:r w:rsidR="08A88624">
        <w:rPr/>
        <w:t>Review of what was done during the COVID-19 period looking for what worked well and how we could improve.</w:t>
      </w:r>
    </w:p>
    <w:p w:rsidR="08A88624" w:rsidP="4A9102AF" w:rsidRDefault="08A88624" w14:paraId="621A1431" w14:textId="0E09ED0C">
      <w:pPr>
        <w:pStyle w:val="Normal"/>
      </w:pPr>
      <w:r w:rsidR="08A88624">
        <w:rPr/>
        <w:t>Cross sector working party to look at the practices that came through the pandemic which we can use to improve educational outcomes across all sectors.</w:t>
      </w:r>
    </w:p>
    <w:p w:rsidR="5BC7D5DE" w:rsidP="4A9102AF" w:rsidRDefault="5BC7D5DE" w14:paraId="3493AAD5" w14:textId="09FA8254">
      <w:pPr>
        <w:pStyle w:val="Normal"/>
      </w:pPr>
      <w:r w:rsidR="5BC7D5DE">
        <w:rPr/>
        <w:t>Cancelling NAPLAN was made early and Minister believes it was the right thing to do. Question will be what NAPLAN look like next year.</w:t>
      </w:r>
    </w:p>
    <w:p w:rsidR="5BC7D5DE" w:rsidP="4A9102AF" w:rsidRDefault="5BC7D5DE" w14:paraId="307E7110" w14:textId="70204002">
      <w:pPr>
        <w:pStyle w:val="Normal"/>
      </w:pPr>
      <w:r w:rsidR="5BC7D5DE">
        <w:rPr/>
        <w:t xml:space="preserve">Curriculum review. Hoping to have announcement </w:t>
      </w:r>
      <w:proofErr w:type="gramStart"/>
      <w:r w:rsidR="5BC7D5DE">
        <w:rPr/>
        <w:t>in the near future</w:t>
      </w:r>
      <w:proofErr w:type="gramEnd"/>
      <w:r w:rsidR="5BC7D5DE">
        <w:rPr/>
        <w:t xml:space="preserve"> in relation to the review being conducted by Geoff </w:t>
      </w:r>
      <w:r w:rsidR="50BB7457">
        <w:rPr/>
        <w:t>Masters</w:t>
      </w:r>
      <w:r w:rsidR="5BC7D5DE">
        <w:rPr/>
        <w:t>.</w:t>
      </w:r>
    </w:p>
    <w:p w:rsidR="0B86E15F" w:rsidP="4A9102AF" w:rsidRDefault="0B86E15F" w14:paraId="111CDFA1" w14:textId="0245E959">
      <w:pPr>
        <w:pStyle w:val="Normal"/>
      </w:pPr>
      <w:r w:rsidR="0B86E15F">
        <w:rPr/>
        <w:t xml:space="preserve">Question Norma </w:t>
      </w:r>
      <w:r w:rsidR="439E7C6D">
        <w:rPr/>
        <w:t xml:space="preserve">Petrocco </w:t>
      </w:r>
      <w:r w:rsidR="0B86E15F">
        <w:rPr/>
        <w:t xml:space="preserve">– Curriculum review when </w:t>
      </w:r>
      <w:r w:rsidR="0B86E15F">
        <w:rPr/>
        <w:t xml:space="preserve">will </w:t>
      </w:r>
      <w:r w:rsidR="5853388A">
        <w:rPr/>
        <w:t>principals</w:t>
      </w:r>
      <w:r w:rsidR="0B86E15F">
        <w:rPr/>
        <w:t xml:space="preserve"> be advised of the outcome.</w:t>
      </w:r>
    </w:p>
    <w:p w:rsidR="016A7A1D" w:rsidP="4A9102AF" w:rsidRDefault="016A7A1D" w14:paraId="49F672DB" w14:textId="273C089D">
      <w:pPr>
        <w:pStyle w:val="Normal"/>
      </w:pPr>
      <w:r w:rsidR="016A7A1D">
        <w:rPr/>
        <w:t xml:space="preserve">Answer - </w:t>
      </w:r>
      <w:r w:rsidR="0B86E15F">
        <w:rPr/>
        <w:t>Very Soon</w:t>
      </w:r>
    </w:p>
    <w:p w:rsidR="0B86E15F" w:rsidP="4A9102AF" w:rsidRDefault="0B86E15F" w14:paraId="29E9BA4C" w14:textId="4C651011">
      <w:pPr>
        <w:pStyle w:val="Normal"/>
      </w:pPr>
      <w:r w:rsidR="0B86E15F">
        <w:rPr/>
        <w:t>Question Michael Ostler – Drought staffing supplementation</w:t>
      </w:r>
      <w:r w:rsidR="1C5FFBFE">
        <w:rPr/>
        <w:t xml:space="preserve"> what is happening</w:t>
      </w:r>
    </w:p>
    <w:p w:rsidR="7CE80A5F" w:rsidP="4A9102AF" w:rsidRDefault="7CE80A5F" w14:paraId="0779EEF1" w14:textId="28CF7C6E">
      <w:pPr>
        <w:pStyle w:val="Normal"/>
      </w:pPr>
      <w:r w:rsidR="7CE80A5F">
        <w:rPr/>
        <w:t xml:space="preserve">Answer - </w:t>
      </w:r>
      <w:r w:rsidR="0B86E15F">
        <w:rPr/>
        <w:t>Working through what we will be doing next year. Advice in Term 3 last year, gave schools time to plan. Looking at soon so we can provide timely advice. Very serious look at what nee</w:t>
      </w:r>
      <w:r w:rsidR="338B0876">
        <w:rPr/>
        <w:t xml:space="preserve">ds to be done in that </w:t>
      </w:r>
      <w:proofErr w:type="gramStart"/>
      <w:r w:rsidR="338B0876">
        <w:rPr/>
        <w:t>space</w:t>
      </w:r>
      <w:proofErr w:type="gramEnd"/>
      <w:r w:rsidR="338B0876">
        <w:rPr/>
        <w:t xml:space="preserve"> so I want to let you know asap.</w:t>
      </w:r>
    </w:p>
    <w:p w:rsidR="41434130" w:rsidP="4A9102AF" w:rsidRDefault="41434130" w14:paraId="49FA2BD3" w14:textId="68A0D3A7">
      <w:pPr>
        <w:pStyle w:val="Normal"/>
      </w:pPr>
      <w:r w:rsidR="41434130">
        <w:rPr/>
        <w:t>Question Karen Mortimer – Harnessing the great work during Covid period.</w:t>
      </w:r>
    </w:p>
    <w:p w:rsidR="44D4E4AF" w:rsidP="4A9102AF" w:rsidRDefault="44D4E4AF" w14:paraId="6091DC7D" w14:textId="1B99F7D5">
      <w:pPr>
        <w:pStyle w:val="Normal"/>
      </w:pPr>
      <w:r w:rsidR="44D4E4AF">
        <w:rPr/>
        <w:t xml:space="preserve">Answer - </w:t>
      </w:r>
      <w:r w:rsidR="41434130">
        <w:rPr/>
        <w:t>Looking at innovations by school, technology use good and bad in relation to our IT and systems. Inequity in access to technology</w:t>
      </w:r>
      <w:r w:rsidR="353CD1AA">
        <w:rPr/>
        <w:t>. Need to look at practical day to day things in relation to running a school e.g. access to cleaning supplies. Will look</w:t>
      </w:r>
      <w:r w:rsidR="0620CD5C">
        <w:rPr/>
        <w:t xml:space="preserve"> </w:t>
      </w:r>
      <w:r w:rsidR="353CD1AA">
        <w:rPr/>
        <w:t>at the whole scope of everything done within schools</w:t>
      </w:r>
      <w:r w:rsidR="36FCAA26">
        <w:rPr/>
        <w:t>.</w:t>
      </w:r>
    </w:p>
    <w:p w:rsidR="23107312" w:rsidP="4A9102AF" w:rsidRDefault="23107312" w14:paraId="0E0DDBD3" w14:textId="6ED01739">
      <w:pPr>
        <w:pStyle w:val="Normal"/>
      </w:pPr>
      <w:r w:rsidR="23107312">
        <w:rPr/>
        <w:t>Question Drew Janet</w:t>
      </w:r>
      <w:r w:rsidR="70AAA505">
        <w:rPr/>
        <w:t>z</w:t>
      </w:r>
      <w:r w:rsidR="23107312">
        <w:rPr/>
        <w:t>ki – Divide between communities in relation to technology</w:t>
      </w:r>
    </w:p>
    <w:p w:rsidR="530A3B18" w:rsidP="4A9102AF" w:rsidRDefault="530A3B18" w14:paraId="14B8102D" w14:textId="5DD91589">
      <w:pPr>
        <w:pStyle w:val="Normal"/>
      </w:pPr>
      <w:r w:rsidR="530A3B18">
        <w:rPr/>
        <w:t>Michael Burgess I think you have a</w:t>
      </w:r>
      <w:r w:rsidR="23107312">
        <w:rPr/>
        <w:t>nswered already.</w:t>
      </w:r>
    </w:p>
    <w:p w:rsidR="23107312" w:rsidP="4A9102AF" w:rsidRDefault="23107312" w14:paraId="3D961769" w14:textId="7D5D06A5">
      <w:pPr>
        <w:pStyle w:val="Normal"/>
      </w:pPr>
      <w:r w:rsidR="23107312">
        <w:rPr/>
        <w:t>Question Kevin Greaves - Communication during Covid period.</w:t>
      </w:r>
    </w:p>
    <w:p w:rsidR="23107312" w:rsidP="4A9102AF" w:rsidRDefault="23107312" w14:paraId="3C7E1980" w14:textId="2400EF42">
      <w:pPr>
        <w:pStyle w:val="Normal"/>
      </w:pPr>
      <w:r w:rsidR="23107312">
        <w:rPr/>
        <w:t xml:space="preserve">Answer – It was a bit bumpy at times. Has been speaking to PPA SPC etc. In relation to this. We were trying to get information out asap and </w:t>
      </w:r>
      <w:r w:rsidR="3B497813">
        <w:rPr/>
        <w:t xml:space="preserve">this sometimes led to very little time for consultation. Leaks were not ideal, expressed my apologies to Presidents </w:t>
      </w:r>
      <w:r w:rsidR="7A45AF45">
        <w:rPr/>
        <w:t xml:space="preserve">on behalf of all principals </w:t>
      </w:r>
      <w:r w:rsidR="3B497813">
        <w:rPr/>
        <w:t>but we did our best through very tryi</w:t>
      </w:r>
      <w:r w:rsidR="5F9DFA45">
        <w:rPr/>
        <w:t>ng circumstances.</w:t>
      </w:r>
    </w:p>
    <w:p w:rsidR="72E209AE" w:rsidP="4A9102AF" w:rsidRDefault="72E209AE" w14:paraId="59671CD5" w14:textId="783E64B5">
      <w:pPr>
        <w:pStyle w:val="Normal"/>
      </w:pPr>
      <w:r w:rsidR="72E209AE">
        <w:rPr/>
        <w:t>Question Bob Willet</w:t>
      </w:r>
      <w:r w:rsidR="3D475087">
        <w:rPr/>
        <w:t>t</w:t>
      </w:r>
      <w:r w:rsidR="72E209AE">
        <w:rPr/>
        <w:t>s – Media releases could we have a heads up</w:t>
      </w:r>
    </w:p>
    <w:p w:rsidR="72E209AE" w:rsidP="4A9102AF" w:rsidRDefault="72E209AE" w14:paraId="3AFE3C34" w14:textId="7C2A0CD7">
      <w:pPr>
        <w:pStyle w:val="Normal"/>
      </w:pPr>
      <w:r w:rsidR="72E209AE">
        <w:rPr/>
        <w:t>I will have a chat with Phil offline and we can certainly look at that.</w:t>
      </w:r>
    </w:p>
    <w:p w:rsidR="274B8429" w:rsidP="4A9102AF" w:rsidRDefault="274B8429" w14:paraId="669C7A62" w14:textId="6E309D63">
      <w:pPr>
        <w:pStyle w:val="Normal"/>
      </w:pPr>
      <w:r w:rsidR="274B8429">
        <w:rPr/>
        <w:t xml:space="preserve">Question </w:t>
      </w:r>
      <w:r w:rsidR="72E209AE">
        <w:rPr/>
        <w:t xml:space="preserve">Judy Goodsell – Review </w:t>
      </w:r>
      <w:r w:rsidR="72E209AE">
        <w:rPr/>
        <w:t>into</w:t>
      </w:r>
      <w:r w:rsidR="72E209AE">
        <w:rPr/>
        <w:t xml:space="preserve"> </w:t>
      </w:r>
      <w:r w:rsidR="255066A6">
        <w:rPr/>
        <w:t xml:space="preserve">the </w:t>
      </w:r>
      <w:r w:rsidR="72E209AE">
        <w:rPr/>
        <w:t>Principal Wellbeing and adult to adult bullying</w:t>
      </w:r>
      <w:r w:rsidR="19A1EDE5">
        <w:rPr/>
        <w:t xml:space="preserve"> (Community Charter)</w:t>
      </w:r>
    </w:p>
    <w:p w:rsidR="72E209AE" w:rsidP="4A9102AF" w:rsidRDefault="72E209AE" w14:paraId="5FC4F757" w14:textId="0E2142CC">
      <w:pPr>
        <w:pStyle w:val="Normal"/>
      </w:pPr>
      <w:r w:rsidR="72E209AE">
        <w:rPr/>
        <w:t xml:space="preserve">Answer – It is very concerning. Ways that the department want to work with it are being concerned. Suggest that the question be put to Mark and Murat ad the DoE to look </w:t>
      </w:r>
      <w:r w:rsidR="0DE7612C">
        <w:rPr/>
        <w:t>for ways to ensure that Principals are safe at work.</w:t>
      </w:r>
    </w:p>
    <w:p w:rsidR="296CD7FE" w:rsidP="4A9102AF" w:rsidRDefault="296CD7FE" w14:paraId="3BC2FBD2" w14:textId="1AE29656">
      <w:pPr>
        <w:pStyle w:val="Normal"/>
      </w:pPr>
      <w:r w:rsidR="296CD7FE">
        <w:rPr/>
        <w:t xml:space="preserve">Question Phil Katen </w:t>
      </w:r>
      <w:r w:rsidR="251239D5">
        <w:rPr/>
        <w:t xml:space="preserve">- </w:t>
      </w:r>
      <w:r w:rsidR="296CD7FE">
        <w:rPr/>
        <w:t>Lack of counsellors</w:t>
      </w:r>
      <w:r w:rsidR="1B4B190A">
        <w:rPr/>
        <w:t xml:space="preserve"> in Primary Schools</w:t>
      </w:r>
    </w:p>
    <w:p w:rsidR="296CD7FE" w:rsidP="4A9102AF" w:rsidRDefault="296CD7FE" w14:paraId="4D54E104" w14:textId="6C4158A5">
      <w:pPr>
        <w:pStyle w:val="Normal"/>
      </w:pPr>
      <w:r w:rsidR="296CD7FE">
        <w:rPr/>
        <w:t>Answer – Something they have been talking about this week with Mark Scott. There is a gap there and they need to look at ways they can improve the service to Primary Schools. S</w:t>
      </w:r>
      <w:r w:rsidR="6A3D9799">
        <w:rPr/>
        <w:t xml:space="preserve">tudents getting younger and younger with high level needs. Don’t have an answer but will be looking </w:t>
      </w:r>
      <w:r w:rsidR="6A3D9799">
        <w:rPr/>
        <w:t>into</w:t>
      </w:r>
      <w:r w:rsidR="6A3D9799">
        <w:rPr/>
        <w:t xml:space="preserve"> it.</w:t>
      </w:r>
    </w:p>
    <w:p w:rsidR="6A3D9799" w:rsidP="4A9102AF" w:rsidRDefault="6A3D9799" w14:paraId="663076C8" w14:textId="23FECCA7">
      <w:pPr>
        <w:pStyle w:val="Normal"/>
      </w:pPr>
      <w:r w:rsidR="6A3D9799">
        <w:rPr/>
        <w:t>Question - PSL contracts ending this year is there any news around what is happening in this space.</w:t>
      </w:r>
    </w:p>
    <w:p w:rsidR="6A3D9799" w:rsidP="4A9102AF" w:rsidRDefault="6A3D9799" w14:paraId="263837A5" w14:textId="4B92E967">
      <w:pPr>
        <w:pStyle w:val="Normal"/>
      </w:pPr>
      <w:r w:rsidR="6A3D9799">
        <w:rPr/>
        <w:t>Will take the question on notice.</w:t>
      </w:r>
    </w:p>
    <w:p w:rsidR="10A36FA9" w:rsidP="4A9102AF" w:rsidRDefault="10A36FA9" w14:paraId="54139BD8" w14:textId="1E92DC35">
      <w:pPr>
        <w:pStyle w:val="Normal"/>
      </w:pPr>
      <w:r w:rsidR="10A36FA9">
        <w:rPr/>
        <w:t xml:space="preserve">Minister - </w:t>
      </w:r>
      <w:r w:rsidR="635DBBE4">
        <w:rPr/>
        <w:t>Further information online NAPLAN will be pushed back to 2022 due to the disruption in 2020.</w:t>
      </w:r>
    </w:p>
    <w:p w:rsidR="07068C9D" w:rsidP="4A9102AF" w:rsidRDefault="07068C9D" w14:paraId="3D58E5D4" w14:textId="60495D7F">
      <w:pPr>
        <w:pStyle w:val="Normal"/>
      </w:pPr>
      <w:r w:rsidR="07068C9D">
        <w:rPr/>
        <w:t xml:space="preserve">Latham report due to respond to that by August, working our way through it </w:t>
      </w:r>
      <w:proofErr w:type="gramStart"/>
      <w:r w:rsidR="07068C9D">
        <w:rPr/>
        <w:t>at the moment</w:t>
      </w:r>
      <w:proofErr w:type="gramEnd"/>
      <w:r w:rsidR="07068C9D">
        <w:rPr/>
        <w:t>. We will inform the PPA in relation to an</w:t>
      </w:r>
      <w:r w:rsidR="6E445489">
        <w:rPr/>
        <w:t>y decisions we do consider adopting.</w:t>
      </w:r>
    </w:p>
    <w:p w:rsidR="6E445489" w:rsidP="4A9102AF" w:rsidRDefault="6E445489" w14:paraId="7741197D" w14:textId="035D729E">
      <w:pPr>
        <w:pStyle w:val="Normal"/>
      </w:pPr>
      <w:r w:rsidR="6E445489">
        <w:rPr/>
        <w:t>Auditor General</w:t>
      </w:r>
      <w:r w:rsidR="5CF1EE92">
        <w:rPr/>
        <w:t>’</w:t>
      </w:r>
      <w:r w:rsidR="6E445489">
        <w:rPr/>
        <w:t>s</w:t>
      </w:r>
      <w:r w:rsidR="6E445489">
        <w:rPr/>
        <w:t xml:space="preserve"> report in to LSLD – Worth raising with Mark and Murat. There are some areas I do want to see some reform. We are looking at changes for next year</w:t>
      </w:r>
      <w:r w:rsidR="36B81463">
        <w:rPr/>
        <w:t>,</w:t>
      </w:r>
      <w:r w:rsidR="6E445489">
        <w:rPr/>
        <w:t xml:space="preserve"> bu</w:t>
      </w:r>
      <w:r w:rsidR="495B654C">
        <w:rPr/>
        <w:t>t we will be working in collaboration with PPA and SPC. We want better outcomes and we want this working for every</w:t>
      </w:r>
      <w:r w:rsidR="495B654C">
        <w:rPr/>
        <w:t>body.</w:t>
      </w:r>
    </w:p>
    <w:p xmlns:wp14="http://schemas.microsoft.com/office/word/2010/wordml" w:rsidR="00B33A75" w:rsidRDefault="00B33A75" w14:paraId="0D0B940D" wp14:textId="77777777"/>
    <w:p xmlns:wp14="http://schemas.microsoft.com/office/word/2010/wordml" w:rsidR="00B33A75" w:rsidRDefault="00B33A75" w14:paraId="4A063ECD" wp14:textId="77777777">
      <w:pPr>
        <w:rPr>
          <w:b/>
        </w:rPr>
      </w:pPr>
      <w:r w:rsidRPr="00B33A75">
        <w:rPr>
          <w:b/>
        </w:rPr>
        <w:t>Guest –</w:t>
      </w:r>
      <w:r>
        <w:rPr>
          <w:b/>
        </w:rPr>
        <w:t xml:space="preserve"> Angelo Gavrielatos, President NSWTF</w:t>
      </w:r>
    </w:p>
    <w:p xmlns:wp14="http://schemas.microsoft.com/office/word/2010/wordml" w:rsidR="00B33A75" w:rsidRDefault="00B33A75" w14:paraId="0E27B00A" wp14:textId="62DC6D03">
      <w:r w:rsidR="7B96EFEA">
        <w:rPr/>
        <w:t>Thanked Principals for their work</w:t>
      </w:r>
      <w:r w:rsidR="4D03DFB3">
        <w:rPr/>
        <w:t xml:space="preserve"> during the pandemic. </w:t>
      </w:r>
    </w:p>
    <w:p w:rsidR="7B96EFEA" w:rsidP="753D544B" w:rsidRDefault="7B96EFEA" w14:paraId="66CCD117" w14:textId="0B7D9A29">
      <w:pPr>
        <w:pStyle w:val="Normal"/>
      </w:pPr>
      <w:r w:rsidR="7B96EFEA">
        <w:rPr/>
        <w:t xml:space="preserve">Acknowledged </w:t>
      </w:r>
      <w:proofErr w:type="spellStart"/>
      <w:r w:rsidR="7B96EFEA">
        <w:rPr/>
        <w:t>Sth</w:t>
      </w:r>
      <w:proofErr w:type="spellEnd"/>
      <w:r w:rsidR="7B96EFEA">
        <w:rPr/>
        <w:t xml:space="preserve"> Coast and Nth Coast re: Fires. </w:t>
      </w:r>
    </w:p>
    <w:p w:rsidR="29642583" w:rsidP="753D544B" w:rsidRDefault="29642583" w14:paraId="64DC75CE" w14:textId="39517C1D">
      <w:pPr>
        <w:pStyle w:val="Normal"/>
      </w:pPr>
      <w:r w:rsidR="29642583">
        <w:rPr/>
        <w:t xml:space="preserve">Contemptuous behaviour on behalf of the premier and cabinet re: broke the news of return to schools (Wasn’t their fault). </w:t>
      </w:r>
    </w:p>
    <w:p w:rsidR="61577D3F" w:rsidP="753D544B" w:rsidRDefault="61577D3F" w14:paraId="2373E9AA" w14:textId="35ADC96E">
      <w:pPr>
        <w:pStyle w:val="Normal"/>
      </w:pPr>
      <w:r w:rsidR="61577D3F">
        <w:rPr/>
        <w:t xml:space="preserve">Re: Covid: Don’t get complacent. </w:t>
      </w:r>
    </w:p>
    <w:p w:rsidR="61577D3F" w:rsidP="753D544B" w:rsidRDefault="61577D3F" w14:paraId="10309307" w14:textId="75682EC1">
      <w:pPr>
        <w:pStyle w:val="Normal"/>
      </w:pPr>
      <w:r w:rsidR="61577D3F">
        <w:rPr/>
        <w:t xml:space="preserve">Won’t go back to normal, and have sharpened focus. </w:t>
      </w:r>
    </w:p>
    <w:p w:rsidR="61577D3F" w:rsidP="753D544B" w:rsidRDefault="61577D3F" w14:paraId="767BE7AF" w14:textId="47997E3C">
      <w:pPr>
        <w:pStyle w:val="Normal"/>
      </w:pPr>
      <w:r w:rsidR="61577D3F">
        <w:rPr/>
        <w:t xml:space="preserve">Can’t return to the normal of inequities that were exposed during the pandemic. </w:t>
      </w:r>
    </w:p>
    <w:p w:rsidR="61577D3F" w:rsidP="753D544B" w:rsidRDefault="61577D3F" w14:paraId="25D024EB" w14:textId="0BDFE48B">
      <w:pPr>
        <w:pStyle w:val="Normal"/>
      </w:pPr>
      <w:r w:rsidR="61577D3F">
        <w:rPr/>
        <w:t>Eg.</w:t>
      </w:r>
      <w:r w:rsidR="61577D3F">
        <w:rPr/>
        <w:t xml:space="preserve"> Online learning, computers, internet, even a desk at home. Inequities need to be acted on. </w:t>
      </w:r>
    </w:p>
    <w:p w:rsidR="176308C2" w:rsidP="753D544B" w:rsidRDefault="176308C2" w14:paraId="3897EDDA" w14:textId="1A7FBE25">
      <w:pPr>
        <w:pStyle w:val="Normal"/>
      </w:pPr>
      <w:proofErr w:type="spellStart"/>
      <w:r w:rsidR="176308C2">
        <w:rPr/>
        <w:t>Eg.</w:t>
      </w:r>
      <w:proofErr w:type="spellEnd"/>
      <w:r w:rsidR="176308C2">
        <w:rPr/>
        <w:t xml:space="preserve"> Cleaning service. </w:t>
      </w:r>
    </w:p>
    <w:p w:rsidR="176308C2" w:rsidP="753D544B" w:rsidRDefault="176308C2" w14:paraId="5AFBF403" w14:textId="7F2D6B5F">
      <w:pPr>
        <w:pStyle w:val="Normal"/>
      </w:pPr>
      <w:r w:rsidR="176308C2">
        <w:rPr/>
        <w:t>Recognised the relationship with Phil/PPA.</w:t>
      </w:r>
    </w:p>
    <w:p w:rsidR="176308C2" w:rsidP="753D544B" w:rsidRDefault="176308C2" w14:paraId="32A06FE7" w14:textId="12AA5BCB">
      <w:pPr>
        <w:pStyle w:val="Normal"/>
      </w:pPr>
      <w:r w:rsidR="176308C2">
        <w:rPr/>
        <w:t xml:space="preserve">Industrial relations: Wage Freeze. </w:t>
      </w:r>
    </w:p>
    <w:p w:rsidR="176308C2" w:rsidP="753D544B" w:rsidRDefault="176308C2" w14:paraId="0CA2BDE8" w14:textId="70D74FB9">
      <w:pPr>
        <w:pStyle w:val="ListParagraph"/>
        <w:numPr>
          <w:ilvl w:val="0"/>
          <w:numId w:val="1"/>
        </w:numPr>
        <w:rPr>
          <w:rFonts w:ascii="Calibri" w:hAnsi="Calibri" w:eastAsia="Calibri" w:cs="Calibri" w:asciiTheme="minorAscii" w:hAnsiTheme="minorAscii" w:eastAsiaTheme="minorAscii" w:cstheme="minorAscii"/>
          <w:sz w:val="22"/>
          <w:szCs w:val="22"/>
        </w:rPr>
      </w:pPr>
      <w:r w:rsidR="176308C2">
        <w:rPr/>
        <w:t xml:space="preserve">Reject wage freeze, wage cut on the profession. </w:t>
      </w:r>
    </w:p>
    <w:p w:rsidR="176308C2" w:rsidP="753D544B" w:rsidRDefault="176308C2" w14:paraId="7401FA2D" w14:textId="50C842AE">
      <w:pPr>
        <w:pStyle w:val="ListParagraph"/>
        <w:numPr>
          <w:ilvl w:val="0"/>
          <w:numId w:val="1"/>
        </w:numPr>
        <w:rPr>
          <w:sz w:val="22"/>
          <w:szCs w:val="22"/>
        </w:rPr>
      </w:pPr>
      <w:r w:rsidR="176308C2">
        <w:rPr/>
        <w:t xml:space="preserve">Gov. Argued it was </w:t>
      </w:r>
      <w:r w:rsidR="176308C2">
        <w:rPr/>
        <w:t>necessary</w:t>
      </w:r>
    </w:p>
    <w:p w:rsidR="176308C2" w:rsidP="753D544B" w:rsidRDefault="176308C2" w14:paraId="7076A801" w14:textId="0F6CCC0D">
      <w:pPr>
        <w:pStyle w:val="ListParagraph"/>
        <w:numPr>
          <w:ilvl w:val="0"/>
          <w:numId w:val="1"/>
        </w:numPr>
        <w:rPr>
          <w:sz w:val="22"/>
          <w:szCs w:val="22"/>
        </w:rPr>
      </w:pPr>
      <w:r w:rsidR="176308C2">
        <w:rPr/>
        <w:t xml:space="preserve">Economists saying not to contract, but to stimulate the economy. </w:t>
      </w:r>
    </w:p>
    <w:p w:rsidR="176308C2" w:rsidP="753D544B" w:rsidRDefault="176308C2" w14:paraId="1C4513EB" w14:textId="5B5CAE4E">
      <w:pPr>
        <w:pStyle w:val="ListParagraph"/>
        <w:numPr>
          <w:ilvl w:val="0"/>
          <w:numId w:val="1"/>
        </w:numPr>
        <w:rPr>
          <w:sz w:val="22"/>
          <w:szCs w:val="22"/>
        </w:rPr>
      </w:pPr>
      <w:r w:rsidR="176308C2">
        <w:rPr/>
        <w:t xml:space="preserve">Gov intended to make the wage cut retrospective – even </w:t>
      </w:r>
      <w:proofErr w:type="gramStart"/>
      <w:r w:rsidR="176308C2">
        <w:rPr/>
        <w:t>thought</w:t>
      </w:r>
      <w:proofErr w:type="gramEnd"/>
      <w:r w:rsidR="176308C2">
        <w:rPr/>
        <w:t xml:space="preserve"> there is an award agreement in place. </w:t>
      </w:r>
      <w:r w:rsidR="4A847A74">
        <w:rPr/>
        <w:t>Would've</w:t>
      </w:r>
      <w:r w:rsidR="176308C2">
        <w:rPr/>
        <w:t xml:space="preserve"> required legislation, brave and brutal act to subvert the law to invalidate the award. </w:t>
      </w:r>
    </w:p>
    <w:p w:rsidR="5A98A62C" w:rsidP="753D544B" w:rsidRDefault="5A98A62C" w14:paraId="76CC3B72" w14:textId="6BE770D1">
      <w:pPr>
        <w:pStyle w:val="ListParagraph"/>
        <w:numPr>
          <w:ilvl w:val="0"/>
          <w:numId w:val="1"/>
        </w:numPr>
        <w:rPr>
          <w:sz w:val="22"/>
          <w:szCs w:val="22"/>
        </w:rPr>
      </w:pPr>
      <w:r w:rsidR="5A98A62C">
        <w:rPr/>
        <w:t xml:space="preserve">Prospective: The wage cut would impact the </w:t>
      </w:r>
      <w:r w:rsidR="54B0AE0B">
        <w:rPr/>
        <w:t>public</w:t>
      </w:r>
      <w:r w:rsidR="5A98A62C">
        <w:rPr/>
        <w:t xml:space="preserve"> </w:t>
      </w:r>
      <w:r w:rsidR="3A19B08F">
        <w:rPr/>
        <w:t>sector</w:t>
      </w:r>
      <w:r w:rsidR="5A98A62C">
        <w:rPr/>
        <w:t xml:space="preserve"> as their awards were being negotiated. (Didn’t require legislation changes) - got through the lower house. Was defeated in t</w:t>
      </w:r>
      <w:r w:rsidR="49891336">
        <w:rPr/>
        <w:t>he upper house (this was the focus of the NSWTF)</w:t>
      </w:r>
      <w:r w:rsidR="5A98A62C">
        <w:rPr/>
        <w:t xml:space="preserve"> </w:t>
      </w:r>
    </w:p>
    <w:p w:rsidR="158FFCDB" w:rsidP="753D544B" w:rsidRDefault="158FFCDB" w14:paraId="40D9F9B7" w14:textId="6A6F181B">
      <w:pPr>
        <w:pStyle w:val="ListParagraph"/>
        <w:numPr>
          <w:ilvl w:val="0"/>
          <w:numId w:val="1"/>
        </w:numPr>
        <w:rPr>
          <w:sz w:val="22"/>
          <w:szCs w:val="22"/>
        </w:rPr>
      </w:pPr>
      <w:r w:rsidR="158FFCDB">
        <w:rPr/>
        <w:t xml:space="preserve">Politically stupid and has damaged the </w:t>
      </w:r>
      <w:r w:rsidR="2F7562FC">
        <w:rPr/>
        <w:t>government</w:t>
      </w:r>
      <w:r w:rsidR="158FFCDB">
        <w:rPr/>
        <w:t xml:space="preserve">. The first award affected </w:t>
      </w:r>
      <w:r w:rsidR="62137C01">
        <w:rPr/>
        <w:t>would</w:t>
      </w:r>
      <w:r w:rsidR="158FFCDB">
        <w:rPr/>
        <w:t xml:space="preserve"> be the NURSES!</w:t>
      </w:r>
    </w:p>
    <w:p w:rsidR="1190AF4C" w:rsidP="753D544B" w:rsidRDefault="1190AF4C" w14:paraId="62D0872F" w14:textId="58801C9A">
      <w:pPr>
        <w:pStyle w:val="ListParagraph"/>
        <w:numPr>
          <w:ilvl w:val="0"/>
          <w:numId w:val="1"/>
        </w:numPr>
        <w:rPr>
          <w:sz w:val="22"/>
          <w:szCs w:val="22"/>
        </w:rPr>
      </w:pPr>
      <w:r w:rsidR="1190AF4C">
        <w:rPr/>
        <w:t xml:space="preserve">Gov is now </w:t>
      </w:r>
      <w:r w:rsidR="1E323595">
        <w:rPr/>
        <w:t>pursuing</w:t>
      </w:r>
      <w:r w:rsidR="1190AF4C">
        <w:rPr/>
        <w:t xml:space="preserve"> in the industrial relations </w:t>
      </w:r>
      <w:r w:rsidR="51F9F5F2">
        <w:rPr/>
        <w:t>commission</w:t>
      </w:r>
      <w:r w:rsidR="1190AF4C">
        <w:rPr/>
        <w:t xml:space="preserve">. Which is stacked </w:t>
      </w:r>
      <w:r w:rsidR="24F28CBA">
        <w:rPr/>
        <w:t>operates</w:t>
      </w:r>
      <w:r w:rsidR="1190AF4C">
        <w:rPr/>
        <w:t xml:space="preserve"> under corrupt industrial laws. </w:t>
      </w:r>
    </w:p>
    <w:p w:rsidR="03D91335" w:rsidP="753D544B" w:rsidRDefault="03D91335" w14:paraId="27631150" w14:textId="75BCE845">
      <w:pPr>
        <w:pStyle w:val="ListParagraph"/>
        <w:numPr>
          <w:ilvl w:val="0"/>
          <w:numId w:val="1"/>
        </w:numPr>
        <w:rPr>
          <w:sz w:val="22"/>
          <w:szCs w:val="22"/>
        </w:rPr>
      </w:pPr>
      <w:r w:rsidR="03D91335">
        <w:rPr/>
        <w:t xml:space="preserve">Would be imposed on us in 2022. Negotiations start in October next year. </w:t>
      </w:r>
    </w:p>
    <w:p w:rsidR="03D91335" w:rsidP="753D544B" w:rsidRDefault="03D91335" w14:paraId="4F70D99F" w14:textId="227D3880">
      <w:pPr>
        <w:pStyle w:val="ListParagraph"/>
        <w:numPr>
          <w:ilvl w:val="0"/>
          <w:numId w:val="1"/>
        </w:numPr>
        <w:rPr>
          <w:sz w:val="22"/>
          <w:szCs w:val="22"/>
        </w:rPr>
      </w:pPr>
      <w:r w:rsidR="03D91335">
        <w:rPr/>
        <w:t>Principal Classification: (Park for the moment)</w:t>
      </w:r>
    </w:p>
    <w:p w:rsidR="03D91335" w:rsidP="753D544B" w:rsidRDefault="03D91335" w14:paraId="2BAC08F9" w14:textId="604E48B9">
      <w:pPr>
        <w:pStyle w:val="ListParagraph"/>
        <w:numPr>
          <w:ilvl w:val="0"/>
          <w:numId w:val="1"/>
        </w:numPr>
        <w:rPr>
          <w:sz w:val="22"/>
          <w:szCs w:val="22"/>
        </w:rPr>
      </w:pPr>
      <w:r w:rsidR="03D91335">
        <w:rPr/>
        <w:t xml:space="preserve">What we have </w:t>
      </w:r>
    </w:p>
    <w:p w:rsidR="03D91335" w:rsidP="753D544B" w:rsidRDefault="03D91335" w14:paraId="05EB3C32" w14:textId="2327E1B8">
      <w:pPr>
        <w:pStyle w:val="ListParagraph"/>
        <w:numPr>
          <w:ilvl w:val="0"/>
          <w:numId w:val="1"/>
        </w:numPr>
        <w:rPr>
          <w:sz w:val="22"/>
          <w:szCs w:val="22"/>
        </w:rPr>
      </w:pPr>
      <w:r w:rsidR="03D91335">
        <w:rPr/>
        <w:t>Independent commission of inquiry, to investigate the changed nature and value of the work of teachers and principals (Last time was 2003/04 - the IRC delivered increases of between 12 and 20%</w:t>
      </w:r>
      <w:r w:rsidR="629FCE3F">
        <w:rPr/>
        <w:t xml:space="preserve"> for different classifications).  Geoff Scott blamed Angelo re: 20% for SPC and 17% for PPA. </w:t>
      </w:r>
    </w:p>
    <w:p w:rsidR="629FCE3F" w:rsidP="753D544B" w:rsidRDefault="629FCE3F" w14:paraId="1DCAF3FC" w14:textId="24AB63E7">
      <w:pPr>
        <w:pStyle w:val="Normal"/>
        <w:ind w:left="0" w:firstLine="720"/>
      </w:pPr>
      <w:r w:rsidR="629FCE3F">
        <w:rPr/>
        <w:t xml:space="preserve">1991 13.5 -29 % went to PP5/pp6 classifications  </w:t>
      </w:r>
    </w:p>
    <w:p w:rsidR="629FCE3F" w:rsidP="753D544B" w:rsidRDefault="629FCE3F" w14:paraId="60A1E766" w14:textId="1218E722">
      <w:pPr>
        <w:pStyle w:val="Normal"/>
        <w:ind w:left="360" w:firstLine="360"/>
      </w:pPr>
      <w:r w:rsidR="629FCE3F">
        <w:rPr/>
        <w:t xml:space="preserve">Haven't had our value and work evaluated for far too long. The changed nature and skills and responsibilities must be recognised.  </w:t>
      </w:r>
    </w:p>
    <w:p w:rsidR="629FCE3F" w:rsidP="753D544B" w:rsidRDefault="629FCE3F" w14:paraId="067DC4AB" w14:textId="3E4877BA">
      <w:pPr>
        <w:pStyle w:val="Normal"/>
        <w:ind w:left="360" w:firstLine="360"/>
      </w:pPr>
      <w:r w:rsidR="629FCE3F">
        <w:rPr/>
        <w:t>Panel : Pat Lee...... ????</w:t>
      </w:r>
    </w:p>
    <w:p w:rsidR="629FCE3F" w:rsidP="753D544B" w:rsidRDefault="629FCE3F" w14:paraId="00B66179" w14:textId="77E64BC4">
      <w:pPr>
        <w:pStyle w:val="Normal"/>
        <w:ind w:left="360" w:firstLine="360"/>
      </w:pPr>
      <w:r w:rsidR="629FCE3F">
        <w:rPr/>
        <w:t xml:space="preserve">Witness statements being prepared to reflect all classifications. A matrix to ensure every box is ticked.  (Consultation with us????) </w:t>
      </w:r>
    </w:p>
    <w:p w:rsidR="629FCE3F" w:rsidP="753D544B" w:rsidRDefault="629FCE3F" w14:paraId="0C81EB4E" w14:textId="2DD22B22">
      <w:pPr>
        <w:pStyle w:val="Normal"/>
        <w:ind w:left="360" w:firstLine="360"/>
      </w:pPr>
      <w:r w:rsidR="629FCE3F">
        <w:rPr/>
        <w:t xml:space="preserve">Sent materials – put in a submission. </w:t>
      </w:r>
    </w:p>
    <w:p w:rsidR="629FCE3F" w:rsidP="753D544B" w:rsidRDefault="629FCE3F" w14:paraId="5A4B722A" w14:textId="254793D6">
      <w:pPr>
        <w:pStyle w:val="Normal"/>
        <w:ind w:left="360" w:firstLine="360"/>
      </w:pPr>
      <w:r w:rsidR="629FCE3F">
        <w:rPr/>
        <w:t>Running like an industrial tribunal.   Hybrid between that I</w:t>
      </w:r>
      <w:r w:rsidR="286A1EC4">
        <w:rPr/>
        <w:t>R style report</w:t>
      </w:r>
      <w:r w:rsidR="629FCE3F">
        <w:rPr/>
        <w:t xml:space="preserve"> and the Vincent report.</w:t>
      </w:r>
    </w:p>
    <w:p w:rsidR="629FCE3F" w:rsidP="753D544B" w:rsidRDefault="629FCE3F" w14:paraId="21FF68A9" w14:textId="4457B201">
      <w:pPr>
        <w:pStyle w:val="Normal"/>
        <w:ind w:left="360" w:firstLine="360"/>
      </w:pPr>
      <w:r w:rsidR="629FCE3F">
        <w:rPr/>
        <w:t xml:space="preserve">Deliver report and recommendations in Feb. Mount a campaign to take us to the beginning of negotiations with the department. </w:t>
      </w:r>
    </w:p>
    <w:p w:rsidR="629FCE3F" w:rsidP="753D544B" w:rsidRDefault="629FCE3F" w14:paraId="66CDC746" w14:textId="77F74F51">
      <w:pPr>
        <w:pStyle w:val="Normal"/>
        <w:ind w:left="360" w:firstLine="360"/>
      </w:pPr>
      <w:r w:rsidR="629FCE3F">
        <w:rPr/>
        <w:t xml:space="preserve">Experts preparing information / submissions for the panel. Looking at the relative movement of salaries compared to </w:t>
      </w:r>
      <w:r w:rsidR="629FCE3F">
        <w:rPr/>
        <w:t>other</w:t>
      </w:r>
      <w:r w:rsidR="629FCE3F">
        <w:rPr/>
        <w:t xml:space="preserve"> degreed professions. </w:t>
      </w:r>
    </w:p>
    <w:p w:rsidR="37E32581" w:rsidP="753D544B" w:rsidRDefault="37E32581" w14:paraId="42BEADA2" w14:textId="60EFDABD">
      <w:pPr>
        <w:pStyle w:val="Normal"/>
        <w:ind w:left="360" w:firstLine="360"/>
      </w:pPr>
      <w:r w:rsidR="37E32581">
        <w:rPr/>
        <w:t xml:space="preserve">Disabilities in schools: was 1:33 the ratio is now 1: 6 </w:t>
      </w:r>
    </w:p>
    <w:p w:rsidR="37E32581" w:rsidP="753D544B" w:rsidRDefault="37E32581" w14:paraId="5F63C62E" w14:textId="1F5BEAAA">
      <w:pPr>
        <w:pStyle w:val="Normal"/>
        <w:ind w:left="360" w:firstLine="360"/>
      </w:pPr>
      <w:r w:rsidR="37E32581">
        <w:rPr/>
        <w:t xml:space="preserve">Salaries have to be competitive and commensurate when compared to other professions. </w:t>
      </w:r>
    </w:p>
    <w:p w:rsidR="76BA5D7E" w:rsidP="753D544B" w:rsidRDefault="76BA5D7E" w14:paraId="551DFB7E" w14:textId="10343E6E">
      <w:pPr>
        <w:pStyle w:val="Normal"/>
        <w:bidi w:val="0"/>
        <w:spacing w:before="0" w:beforeAutospacing="off" w:after="160" w:afterAutospacing="off" w:line="259" w:lineRule="auto"/>
        <w:ind w:left="360" w:right="0" w:firstLine="360"/>
        <w:jc w:val="left"/>
      </w:pPr>
      <w:r w:rsidR="76BA5D7E">
        <w:rPr/>
        <w:t xml:space="preserve">TF rejects Latham report... even the premise of the report. </w:t>
      </w:r>
    </w:p>
    <w:p w:rsidR="76BA5D7E" w:rsidP="753D544B" w:rsidRDefault="76BA5D7E" w14:paraId="095BF289" w14:textId="5811BE53">
      <w:pPr>
        <w:pStyle w:val="Normal"/>
        <w:bidi w:val="0"/>
        <w:spacing w:before="0" w:beforeAutospacing="off" w:after="160" w:afterAutospacing="off" w:line="259" w:lineRule="auto"/>
        <w:ind w:left="360" w:right="0" w:firstLine="360"/>
        <w:jc w:val="left"/>
      </w:pPr>
      <w:r w:rsidR="76BA5D7E">
        <w:rPr/>
        <w:t xml:space="preserve">The idea of contracts will not be tolerated. No evidence of any improvement through precarious employment. </w:t>
      </w:r>
    </w:p>
    <w:p w:rsidR="13AD6C1C" w:rsidP="753D544B" w:rsidRDefault="13AD6C1C" w14:paraId="6F503F92" w14:textId="6C5FBDE7">
      <w:pPr>
        <w:pStyle w:val="Normal"/>
        <w:ind w:left="360" w:firstLine="360"/>
      </w:pPr>
      <w:r w:rsidR="13AD6C1C">
        <w:rPr/>
        <w:t xml:space="preserve">Principal </w:t>
      </w:r>
      <w:proofErr w:type="gramStart"/>
      <w:r w:rsidR="13AD6C1C">
        <w:rPr/>
        <w:t>Classification :</w:t>
      </w:r>
      <w:proofErr w:type="gramEnd"/>
      <w:r w:rsidR="13AD6C1C">
        <w:rPr/>
        <w:t xml:space="preserve"> timetable in order to pursue matters that require further consideration. Not a fan of current classification. Was thrust upon us because of the parity we were trying to make between Primary and secondary. </w:t>
      </w:r>
    </w:p>
    <w:p w:rsidR="0FA9F703" w:rsidP="753D544B" w:rsidRDefault="0FA9F703" w14:paraId="5F64BB7A" w14:textId="60E46ED5">
      <w:pPr>
        <w:pStyle w:val="Normal"/>
        <w:ind w:left="360" w:firstLine="360"/>
      </w:pPr>
      <w:r w:rsidR="0FA9F703">
        <w:rPr/>
        <w:t xml:space="preserve">ET/AP restructure – there is unfinished business in terms of release time and in terms of P classification. </w:t>
      </w:r>
    </w:p>
    <w:p w:rsidR="056D4610" w:rsidP="753D544B" w:rsidRDefault="056D4610" w14:paraId="17D66706" w14:textId="0339AA46">
      <w:pPr>
        <w:pStyle w:val="Normal"/>
        <w:ind w:left="360" w:firstLine="360"/>
      </w:pPr>
      <w:r w:rsidR="056D4610">
        <w:rPr/>
        <w:t>Qns</w:t>
      </w:r>
      <w:r w:rsidR="056D4610">
        <w:rPr/>
        <w:t xml:space="preserve">: Trish Peters: </w:t>
      </w:r>
    </w:p>
    <w:p w:rsidR="34E691C9" w:rsidP="753D544B" w:rsidRDefault="34E691C9" w14:paraId="6AA53D0A" w14:textId="1C5BF4B8">
      <w:pPr>
        <w:pStyle w:val="Normal"/>
        <w:ind w:left="360" w:firstLine="360"/>
      </w:pPr>
      <w:r w:rsidR="34E691C9">
        <w:rPr/>
        <w:t>Q</w:t>
      </w:r>
      <w:r w:rsidR="4B2CC945">
        <w:rPr/>
        <w:t>:</w:t>
      </w:r>
      <w:r w:rsidR="056D4610">
        <w:rPr/>
        <w:t xml:space="preserve"> </w:t>
      </w:r>
      <w:r w:rsidR="3C0202FD">
        <w:rPr/>
        <w:t xml:space="preserve">What does industrial action look like? </w:t>
      </w:r>
    </w:p>
    <w:p w:rsidR="7E181949" w:rsidP="753D544B" w:rsidRDefault="7E181949" w14:paraId="6B8E4F72" w14:textId="581CA63D">
      <w:pPr>
        <w:pStyle w:val="Normal"/>
        <w:ind w:left="360" w:firstLine="360"/>
      </w:pPr>
      <w:r w:rsidR="7E181949">
        <w:rPr/>
        <w:t>A</w:t>
      </w:r>
      <w:r w:rsidR="43C87C3F">
        <w:rPr/>
        <w:t xml:space="preserve">: </w:t>
      </w:r>
      <w:r w:rsidR="3C0202FD">
        <w:rPr/>
        <w:t xml:space="preserve">6-9 </w:t>
      </w:r>
      <w:proofErr w:type="spellStart"/>
      <w:r w:rsidR="3C0202FD">
        <w:rPr/>
        <w:t>mth</w:t>
      </w:r>
      <w:proofErr w:type="spellEnd"/>
      <w:r w:rsidR="3C0202FD">
        <w:rPr/>
        <w:t xml:space="preserve"> period of political and community engagement. </w:t>
      </w:r>
      <w:r w:rsidR="5FC6436D">
        <w:rPr/>
        <w:t xml:space="preserve">We will consider options available should a new award not be made at the end of 2021. </w:t>
      </w:r>
    </w:p>
    <w:p w:rsidR="30C53A6F" w:rsidP="753D544B" w:rsidRDefault="30C53A6F" w14:paraId="20A84D81" w14:textId="5DE7BE75">
      <w:pPr>
        <w:pStyle w:val="Normal"/>
        <w:ind w:left="360" w:firstLine="360"/>
      </w:pPr>
      <w:r w:rsidR="30C53A6F">
        <w:rPr/>
        <w:t xml:space="preserve">Q: How are you going to work with the Principalship? </w:t>
      </w:r>
    </w:p>
    <w:p w:rsidR="30C53A6F" w:rsidP="753D544B" w:rsidRDefault="30C53A6F" w14:paraId="0BA50E69" w14:textId="6D87220E">
      <w:pPr>
        <w:pStyle w:val="Normal"/>
        <w:ind w:left="360" w:firstLine="360"/>
      </w:pPr>
      <w:r w:rsidR="30C53A6F">
        <w:rPr/>
        <w:t xml:space="preserve">A: </w:t>
      </w:r>
      <w:r w:rsidR="75C23794">
        <w:rPr/>
        <w:t xml:space="preserve">Always tensions, what we try to do is manage it. I work closely and try to build relationships and strengthen alliances to progress matters. </w:t>
      </w:r>
      <w:proofErr w:type="spellStart"/>
      <w:r w:rsidR="75C23794">
        <w:rPr/>
        <w:t>Eg.</w:t>
      </w:r>
      <w:proofErr w:type="spellEnd"/>
      <w:r w:rsidR="75C23794">
        <w:rPr/>
        <w:t xml:space="preserve"> Every morning would call a principal or 2. </w:t>
      </w:r>
      <w:r w:rsidR="32B74879">
        <w:rPr/>
        <w:t xml:space="preserve">Value the profession and can empathise with the role. </w:t>
      </w:r>
    </w:p>
    <w:p w:rsidR="6F0DAC23" w:rsidP="753D544B" w:rsidRDefault="6F0DAC23" w14:paraId="341AB6FC" w14:textId="43E61680">
      <w:pPr>
        <w:pStyle w:val="Normal"/>
        <w:ind w:left="360" w:firstLine="360"/>
      </w:pPr>
      <w:r w:rsidR="6F0DAC23">
        <w:rPr/>
        <w:t>Not</w:t>
      </w:r>
      <w:r w:rsidR="6F0DAC23">
        <w:rPr/>
        <w:t xml:space="preserve"> up to us to own the problem. The OHS Act is to protect us. If something can’t be done/implemented, call and register the concern. </w:t>
      </w:r>
    </w:p>
    <w:p w:rsidR="753D544B" w:rsidP="753D544B" w:rsidRDefault="753D544B" w14:paraId="0709C324" w14:textId="762257F0">
      <w:pPr>
        <w:pStyle w:val="Normal"/>
        <w:ind w:left="360" w:firstLine="360"/>
      </w:pPr>
    </w:p>
    <w:p w:rsidR="6F0DAC23" w:rsidP="753D544B" w:rsidRDefault="6F0DAC23" w14:paraId="7A7B88E6" w14:textId="1081D82B">
      <w:pPr>
        <w:pStyle w:val="Normal"/>
        <w:ind w:left="360" w:firstLine="360"/>
      </w:pPr>
      <w:r w:rsidR="6F0DAC23">
        <w:rPr/>
        <w:t xml:space="preserve">Steve </w:t>
      </w:r>
      <w:proofErr w:type="gramStart"/>
      <w:r w:rsidR="6F0DAC23">
        <w:rPr/>
        <w:t>McAlister :</w:t>
      </w:r>
      <w:proofErr w:type="gramEnd"/>
      <w:r w:rsidR="6F0DAC23">
        <w:rPr/>
        <w:t xml:space="preserve"> Inequity</w:t>
      </w:r>
      <w:r w:rsidR="2FBAC14A">
        <w:rPr/>
        <w:t xml:space="preserve"> re technology</w:t>
      </w:r>
      <w:r w:rsidR="6F0DAC23">
        <w:rPr/>
        <w:t xml:space="preserve"> </w:t>
      </w:r>
    </w:p>
    <w:p w:rsidR="6F0DAC23" w:rsidP="753D544B" w:rsidRDefault="6F0DAC23" w14:paraId="366A7BDA" w14:textId="3B0D6CDF">
      <w:pPr>
        <w:pStyle w:val="Normal"/>
        <w:ind w:left="360" w:firstLine="360"/>
      </w:pPr>
      <w:r w:rsidR="6F0DAC23">
        <w:rPr/>
        <w:t xml:space="preserve">A: Have been exposed and require intensified effort to address. </w:t>
      </w:r>
      <w:r w:rsidR="7234996E">
        <w:rPr/>
        <w:t>Intensify effort of recurr</w:t>
      </w:r>
    </w:p>
    <w:p w:rsidR="753D544B" w:rsidP="753D544B" w:rsidRDefault="753D544B" w14:paraId="08E3C83D" w14:textId="06D6247B">
      <w:pPr>
        <w:pStyle w:val="Normal"/>
        <w:ind w:left="360" w:firstLine="360"/>
      </w:pPr>
    </w:p>
    <w:p w:rsidR="7234996E" w:rsidP="753D544B" w:rsidRDefault="7234996E" w14:paraId="28882B54" w14:textId="3BAF64A5">
      <w:pPr>
        <w:pStyle w:val="Normal"/>
        <w:ind w:left="360" w:firstLine="360"/>
      </w:pPr>
      <w:r w:rsidR="7234996E">
        <w:rPr/>
        <w:t>Q: Re Upward Bullying.</w:t>
      </w:r>
    </w:p>
    <w:p w:rsidR="7234996E" w:rsidP="753D544B" w:rsidRDefault="7234996E" w14:paraId="4698BCE9" w14:textId="1752303B">
      <w:pPr>
        <w:pStyle w:val="Normal"/>
        <w:ind w:left="360" w:firstLine="360"/>
      </w:pPr>
      <w:r w:rsidR="7234996E">
        <w:rPr/>
        <w:t xml:space="preserve">A: Seek advice and support from TF. </w:t>
      </w:r>
    </w:p>
    <w:p w:rsidR="753D544B" w:rsidP="753D544B" w:rsidRDefault="753D544B" w14:paraId="08885617" w14:textId="420A4973">
      <w:pPr>
        <w:pStyle w:val="Normal"/>
      </w:pPr>
    </w:p>
    <w:p w:rsidR="64F4C35D" w:rsidP="753D544B" w:rsidRDefault="64F4C35D" w14:paraId="3B87535E" w14:textId="47E8F8C9">
      <w:pPr>
        <w:pStyle w:val="Normal"/>
      </w:pPr>
      <w:r w:rsidR="64F4C35D">
        <w:rPr/>
        <w:t xml:space="preserve">Q: Tracey </w:t>
      </w:r>
      <w:r w:rsidR="5992C12D">
        <w:rPr/>
        <w:t>Anderson</w:t>
      </w:r>
      <w:r w:rsidR="64F4C35D">
        <w:rPr/>
        <w:t>: How can we collaborate better re: teacher underperformance, particularly with TPMI</w:t>
      </w:r>
    </w:p>
    <w:p w:rsidR="64F4C35D" w:rsidP="753D544B" w:rsidRDefault="64F4C35D" w14:paraId="2AB7214B" w14:textId="189EEBB5">
      <w:pPr>
        <w:pStyle w:val="Normal"/>
      </w:pPr>
      <w:proofErr w:type="gramStart"/>
      <w:r w:rsidR="64F4C35D">
        <w:rPr/>
        <w:t>A;</w:t>
      </w:r>
      <w:proofErr w:type="gramEnd"/>
      <w:r w:rsidR="64F4C35D">
        <w:rPr/>
        <w:t xml:space="preserve"> Charged process, used to be 2 terms</w:t>
      </w:r>
      <w:r w:rsidR="1EBFDCC0">
        <w:rPr/>
        <w:t>, now 6 weeks</w:t>
      </w:r>
      <w:r w:rsidR="64F4C35D">
        <w:rPr/>
        <w:t>.  try to take it outside the school to reduce the potential conflict in the school. Instances of underperformance are to be dealt with. We have not challenged the outcome of the proced</w:t>
      </w:r>
      <w:r w:rsidR="0E75DFA8">
        <w:rPr/>
        <w:t xml:space="preserve">ures in 4 years. Only challenged if there is a breach of process. </w:t>
      </w:r>
      <w:r w:rsidR="1BCA5DE3">
        <w:rPr/>
        <w:t>Will</w:t>
      </w:r>
      <w:r w:rsidR="0E75DFA8">
        <w:rPr/>
        <w:t xml:space="preserve"> not get involved other than that. </w:t>
      </w:r>
    </w:p>
    <w:p w:rsidR="0B7F99ED" w:rsidP="753D544B" w:rsidRDefault="0B7F99ED" w14:paraId="5AD92AAE" w14:textId="51468E3D">
      <w:pPr>
        <w:pStyle w:val="Normal"/>
      </w:pPr>
      <w:r w:rsidR="0B7F99ED">
        <w:rPr/>
        <w:t xml:space="preserve">Q: How do we contact you? </w:t>
      </w:r>
    </w:p>
    <w:p w:rsidR="0B7F99ED" w:rsidP="753D544B" w:rsidRDefault="0B7F99ED" w14:paraId="2A8F761E" w14:textId="5F1F6FA3">
      <w:pPr>
        <w:pStyle w:val="Normal"/>
      </w:pPr>
      <w:r w:rsidR="0B7F99ED">
        <w:rPr/>
        <w:t xml:space="preserve">A: Contact through Phil for Angelo. Or If there is an issue contact the switch and leave details. </w:t>
      </w:r>
    </w:p>
    <w:p w:rsidR="753D544B" w:rsidP="753D544B" w:rsidRDefault="753D544B" w14:paraId="4CA8AEE2" w14:textId="286A173D">
      <w:pPr>
        <w:pStyle w:val="Normal"/>
      </w:pPr>
    </w:p>
    <w:p w:rsidR="753D544B" w:rsidP="753D544B" w:rsidRDefault="753D544B" w14:paraId="4B5565F5" w14:textId="203D8E7A">
      <w:pPr>
        <w:pStyle w:val="Normal"/>
      </w:pPr>
    </w:p>
    <w:p w:rsidR="753D544B" w:rsidP="753D544B" w:rsidRDefault="753D544B" w14:paraId="23EC77FA" w14:textId="3201C4DF">
      <w:pPr>
        <w:pStyle w:val="Normal"/>
      </w:pPr>
    </w:p>
    <w:p xmlns:wp14="http://schemas.microsoft.com/office/word/2010/wordml" w:rsidR="00B33A75" w:rsidRDefault="00B33A75" w14:paraId="60061E4C" wp14:textId="77777777"/>
    <w:p xmlns:wp14="http://schemas.microsoft.com/office/word/2010/wordml" w:rsidRPr="00B33A75" w:rsidR="00B33A75" w:rsidRDefault="00B33A75" w14:paraId="1C95263F" wp14:textId="77777777">
      <w:pPr>
        <w:rPr>
          <w:b/>
        </w:rPr>
      </w:pPr>
      <w:r w:rsidRPr="00B33A75">
        <w:rPr>
          <w:b/>
        </w:rPr>
        <w:t>Guest – Mark Scott, Secretary</w:t>
      </w:r>
      <w:r>
        <w:rPr>
          <w:b/>
        </w:rPr>
        <w:t>,</w:t>
      </w:r>
      <w:r w:rsidRPr="00B33A75">
        <w:rPr>
          <w:b/>
        </w:rPr>
        <w:t xml:space="preserve"> Department of Education</w:t>
      </w:r>
    </w:p>
    <w:p w:rsidR="71F433FB" w:rsidP="753D544B" w:rsidRDefault="71F433FB" w14:paraId="511B7A2E" w14:textId="698C7660">
      <w:pPr>
        <w:pStyle w:val="ListParagraph"/>
        <w:numPr>
          <w:ilvl w:val="0"/>
          <w:numId w:val="2"/>
        </w:numPr>
        <w:rPr>
          <w:rFonts w:ascii="Calibri" w:hAnsi="Calibri" w:eastAsia="Calibri" w:cs="Calibri" w:asciiTheme="minorAscii" w:hAnsiTheme="minorAscii" w:eastAsiaTheme="minorAscii" w:cstheme="minorAscii"/>
          <w:sz w:val="22"/>
          <w:szCs w:val="22"/>
        </w:rPr>
      </w:pPr>
      <w:r w:rsidR="71F433FB">
        <w:rPr/>
        <w:t>T</w:t>
      </w:r>
      <w:r w:rsidR="65CAA24D">
        <w:rPr/>
        <w:t>hanks to PPA Exec for close consultation during Covd 19</w:t>
      </w:r>
      <w:r w:rsidR="07A9EC87">
        <w:rPr/>
        <w:t xml:space="preserve"> – invaluable in fast changing environment.</w:t>
      </w:r>
      <w:r w:rsidR="438AC5D3">
        <w:rPr/>
        <w:t xml:space="preserve"> Spoke of changing expectations in this time which required several major decision changes.</w:t>
      </w:r>
    </w:p>
    <w:p w:rsidR="438AC5D3" w:rsidP="753D544B" w:rsidRDefault="438AC5D3" w14:paraId="1EAD50C6" w14:textId="0A58D1F1">
      <w:pPr>
        <w:pStyle w:val="ListParagraph"/>
        <w:numPr>
          <w:ilvl w:val="0"/>
          <w:numId w:val="2"/>
        </w:numPr>
        <w:rPr>
          <w:sz w:val="22"/>
          <w:szCs w:val="22"/>
        </w:rPr>
      </w:pPr>
      <w:r w:rsidR="438AC5D3">
        <w:rPr/>
        <w:t>High level Covid Team met twice daily through the crisis – all aspects of school function and safety.</w:t>
      </w:r>
      <w:r w:rsidR="02DA44D9">
        <w:rPr/>
        <w:t xml:space="preserve"> There was more traffic to DoE website than NSW Health website.</w:t>
      </w:r>
    </w:p>
    <w:p w:rsidR="02DA44D9" w:rsidP="753D544B" w:rsidRDefault="02DA44D9" w14:paraId="2FBFD1E1" w14:textId="0DCF3E42">
      <w:pPr>
        <w:pStyle w:val="ListParagraph"/>
        <w:numPr>
          <w:ilvl w:val="0"/>
          <w:numId w:val="2"/>
        </w:numPr>
        <w:rPr>
          <w:sz w:val="22"/>
          <w:szCs w:val="22"/>
        </w:rPr>
      </w:pPr>
      <w:r w:rsidR="02DA44D9">
        <w:rPr/>
        <w:t>Commended effective use of technology</w:t>
      </w:r>
      <w:r w:rsidR="1B397545">
        <w:rPr/>
        <w:t xml:space="preserve"> in schools.</w:t>
      </w:r>
    </w:p>
    <w:p w:rsidR="772ACE9A" w:rsidP="753D544B" w:rsidRDefault="772ACE9A" w14:paraId="1EC25666" w14:textId="5C8D95D0">
      <w:pPr>
        <w:pStyle w:val="ListParagraph"/>
        <w:numPr>
          <w:ilvl w:val="0"/>
          <w:numId w:val="2"/>
        </w:numPr>
        <w:rPr>
          <w:sz w:val="22"/>
          <w:szCs w:val="22"/>
        </w:rPr>
      </w:pPr>
      <w:r w:rsidR="772ACE9A">
        <w:rPr/>
        <w:t xml:space="preserve">Described issues around acquisition and distribution of </w:t>
      </w:r>
      <w:r w:rsidR="02300AA9">
        <w:rPr/>
        <w:t xml:space="preserve">sanitation and protective health </w:t>
      </w:r>
      <w:r w:rsidR="772ACE9A">
        <w:rPr/>
        <w:t>products – largely successful given difficult environment.</w:t>
      </w:r>
      <w:r w:rsidR="12DA09A8">
        <w:rPr/>
        <w:t xml:space="preserve"> Cleaning – expensive – likely to continue for some time.</w:t>
      </w:r>
    </w:p>
    <w:p w:rsidR="12DA09A8" w:rsidP="753D544B" w:rsidRDefault="12DA09A8" w14:paraId="1F761264" w14:textId="2D4AB7FA">
      <w:pPr>
        <w:pStyle w:val="ListParagraph"/>
        <w:numPr>
          <w:ilvl w:val="0"/>
          <w:numId w:val="2"/>
        </w:numPr>
        <w:rPr>
          <w:sz w:val="22"/>
          <w:szCs w:val="22"/>
        </w:rPr>
      </w:pPr>
      <w:r w:rsidR="12DA09A8">
        <w:rPr/>
        <w:t>Covid 19 wash-up – they will be looking closely at long term outcomes and directions for schools.</w:t>
      </w:r>
      <w:r w:rsidR="33291BEA">
        <w:rPr/>
        <w:t xml:space="preserve"> Long term technology plan is prominent amongst these – one issue is possible move to </w:t>
      </w:r>
      <w:r w:rsidR="6F778F72">
        <w:rPr/>
        <w:t>giving schools direction and support in preferred ICT communication/learning platforms.</w:t>
      </w:r>
    </w:p>
    <w:p w:rsidR="2A803DA6" w:rsidP="753D544B" w:rsidRDefault="2A803DA6" w14:paraId="4C1C574F" w14:textId="04C233A9">
      <w:pPr>
        <w:pStyle w:val="ListParagraph"/>
        <w:numPr>
          <w:ilvl w:val="0"/>
          <w:numId w:val="2"/>
        </w:numPr>
        <w:rPr>
          <w:sz w:val="22"/>
          <w:szCs w:val="22"/>
        </w:rPr>
      </w:pPr>
      <w:r w:rsidR="2A803DA6">
        <w:rPr/>
        <w:t xml:space="preserve">New advice out today re further easing of </w:t>
      </w:r>
      <w:r w:rsidR="2A803DA6">
        <w:rPr/>
        <w:t>restrictions</w:t>
      </w:r>
      <w:r w:rsidR="2A803DA6">
        <w:rPr/>
        <w:t xml:space="preserve"> for schools around Covid 19.</w:t>
      </w:r>
    </w:p>
    <w:p w:rsidR="5A837997" w:rsidP="753D544B" w:rsidRDefault="5A837997" w14:paraId="18B0F8EE" w14:textId="0401E105">
      <w:pPr>
        <w:pStyle w:val="ListParagraph"/>
        <w:numPr>
          <w:ilvl w:val="0"/>
          <w:numId w:val="2"/>
        </w:numPr>
        <w:rPr>
          <w:sz w:val="22"/>
          <w:szCs w:val="22"/>
        </w:rPr>
      </w:pPr>
      <w:r w:rsidR="5A837997">
        <w:rPr/>
        <w:t>“De-cluttering the curriculum” is proposed – what this looks like is to be determined.</w:t>
      </w:r>
    </w:p>
    <w:p w:rsidR="5E906B0E" w:rsidP="753D544B" w:rsidRDefault="5E906B0E" w14:paraId="0AC93149" w14:textId="44F5D1A2">
      <w:pPr>
        <w:pStyle w:val="ListParagraph"/>
        <w:numPr>
          <w:ilvl w:val="0"/>
          <w:numId w:val="2"/>
        </w:numPr>
        <w:rPr>
          <w:sz w:val="22"/>
          <w:szCs w:val="22"/>
        </w:rPr>
      </w:pPr>
      <w:r w:rsidR="5E906B0E">
        <w:rPr/>
        <w:t xml:space="preserve">“School Improvement” - basically we want “sustained improvement over time” No real word </w:t>
      </w:r>
      <w:r w:rsidR="2E94780D">
        <w:rPr/>
        <w:t>on what this will look like.</w:t>
      </w:r>
    </w:p>
    <w:p w:rsidR="2E94780D" w:rsidP="753D544B" w:rsidRDefault="2E94780D" w14:paraId="71C52F3C" w14:textId="7868E7B1">
      <w:pPr>
        <w:pStyle w:val="ListParagraph"/>
        <w:numPr>
          <w:ilvl w:val="0"/>
          <w:numId w:val="2"/>
        </w:numPr>
        <w:rPr>
          <w:sz w:val="22"/>
          <w:szCs w:val="22"/>
        </w:rPr>
      </w:pPr>
      <w:r w:rsidR="2E94780D">
        <w:rPr/>
        <w:t>Likely to be budgetary constraints coming.</w:t>
      </w:r>
    </w:p>
    <w:p w:rsidR="2E94780D" w:rsidP="753D544B" w:rsidRDefault="2E94780D" w14:paraId="265002A9" w14:textId="5C9DA5BC">
      <w:pPr>
        <w:pStyle w:val="ListParagraph"/>
        <w:numPr>
          <w:ilvl w:val="0"/>
          <w:numId w:val="2"/>
        </w:numPr>
        <w:rPr>
          <w:sz w:val="22"/>
          <w:szCs w:val="22"/>
        </w:rPr>
      </w:pPr>
      <w:r w:rsidR="2E94780D">
        <w:rPr/>
        <w:t>Teacher supply into the future; behaviour management in schools both being worked on.</w:t>
      </w:r>
    </w:p>
    <w:p w:rsidR="348C0D64" w:rsidP="753D544B" w:rsidRDefault="348C0D64" w14:paraId="41E1D4CC" w14:textId="2184BD96">
      <w:pPr>
        <w:pStyle w:val="Normal"/>
        <w:ind w:left="360"/>
      </w:pPr>
      <w:r w:rsidR="348C0D64">
        <w:rPr/>
        <w:t>Questions</w:t>
      </w:r>
    </w:p>
    <w:p w:rsidR="348C0D64" w:rsidP="753D544B" w:rsidRDefault="348C0D64" w14:paraId="30D9EB36" w14:textId="5612C6AA">
      <w:pPr>
        <w:pStyle w:val="ListParagraph"/>
        <w:numPr>
          <w:ilvl w:val="0"/>
          <w:numId w:val="3"/>
        </w:numPr>
        <w:rPr>
          <w:rFonts w:ascii="Calibri" w:hAnsi="Calibri" w:eastAsia="Calibri" w:cs="Calibri" w:asciiTheme="minorAscii" w:hAnsiTheme="minorAscii" w:eastAsiaTheme="minorAscii" w:cstheme="minorAscii"/>
          <w:sz w:val="22"/>
          <w:szCs w:val="22"/>
        </w:rPr>
      </w:pPr>
      <w:r w:rsidR="348C0D64">
        <w:rPr/>
        <w:t>Principal welfare – bullying/aggression from parents.</w:t>
      </w:r>
      <w:r w:rsidR="212E045A">
        <w:rPr/>
        <w:t xml:space="preserve"> No specific action suggested – other than to “look at it”</w:t>
      </w:r>
    </w:p>
    <w:p w:rsidR="212E045A" w:rsidP="753D544B" w:rsidRDefault="212E045A" w14:paraId="4B6A3348" w14:textId="2CCE7A5F">
      <w:pPr>
        <w:pStyle w:val="ListParagraph"/>
        <w:numPr>
          <w:ilvl w:val="0"/>
          <w:numId w:val="3"/>
        </w:numPr>
        <w:rPr>
          <w:sz w:val="22"/>
          <w:szCs w:val="22"/>
        </w:rPr>
      </w:pPr>
      <w:r w:rsidR="212E045A">
        <w:rPr/>
        <w:t xml:space="preserve">School targets – likely to be affected by Covid 19 – what's going to happen? Advice is still to work towards </w:t>
      </w:r>
      <w:r w:rsidR="7E1B3502">
        <w:rPr/>
        <w:t>existing</w:t>
      </w:r>
      <w:r w:rsidR="212E045A">
        <w:rPr/>
        <w:t xml:space="preserve"> t</w:t>
      </w:r>
      <w:r w:rsidR="3B45DAB8">
        <w:rPr/>
        <w:t>argets</w:t>
      </w:r>
      <w:r w:rsidR="7DD60EFE">
        <w:rPr/>
        <w:t>.</w:t>
      </w:r>
    </w:p>
    <w:p w:rsidR="7DD60EFE" w:rsidP="753D544B" w:rsidRDefault="7DD60EFE" w14:paraId="7B288E80" w14:textId="3EDBF390">
      <w:pPr>
        <w:pStyle w:val="ListParagraph"/>
        <w:numPr>
          <w:ilvl w:val="0"/>
          <w:numId w:val="3"/>
        </w:numPr>
        <w:rPr>
          <w:sz w:val="22"/>
          <w:szCs w:val="22"/>
        </w:rPr>
      </w:pPr>
      <w:r w:rsidR="7DD60EFE">
        <w:rPr/>
        <w:t>Early Action for Success – will it continue? Answer – working on it</w:t>
      </w:r>
      <w:r w:rsidR="649D636C">
        <w:rPr/>
        <w:t xml:space="preserve"> – answer by end of term. Phil requested that we be consulted</w:t>
      </w:r>
    </w:p>
    <w:p w:rsidR="0BDF2699" w:rsidP="753D544B" w:rsidRDefault="0BDF2699" w14:paraId="005DEF89" w14:textId="656B6597">
      <w:pPr>
        <w:pStyle w:val="ListParagraph"/>
        <w:numPr>
          <w:ilvl w:val="0"/>
          <w:numId w:val="3"/>
        </w:numPr>
        <w:rPr>
          <w:sz w:val="22"/>
          <w:szCs w:val="22"/>
        </w:rPr>
      </w:pPr>
      <w:r w:rsidR="0BDF2699">
        <w:rPr/>
        <w:t xml:space="preserve">Question re TPMI – will it </w:t>
      </w:r>
      <w:r w:rsidR="22FADADC">
        <w:rPr/>
        <w:t>continue</w:t>
      </w:r>
      <w:r w:rsidR="0BDF2699">
        <w:rPr/>
        <w:t>?</w:t>
      </w:r>
      <w:r w:rsidR="39C34928">
        <w:rPr/>
        <w:t xml:space="preserve"> He acknowledged that </w:t>
      </w:r>
      <w:r w:rsidR="406F9A64">
        <w:rPr/>
        <w:t xml:space="preserve">teacher improvement </w:t>
      </w:r>
      <w:r w:rsidR="7860A1FC">
        <w:rPr/>
        <w:t xml:space="preserve">program </w:t>
      </w:r>
      <w:r w:rsidR="406F9A64">
        <w:rPr/>
        <w:t>is important and is concerned regarding low numbers of teachers being “sacked” as a result. Clarified that some self</w:t>
      </w:r>
      <w:r w:rsidR="2D8B9B82">
        <w:rPr/>
        <w:t>-s</w:t>
      </w:r>
      <w:r w:rsidR="406F9A64">
        <w:rPr/>
        <w:t>elect to</w:t>
      </w:r>
      <w:r w:rsidR="0CC45EB3">
        <w:rPr/>
        <w:t xml:space="preserve"> resign when </w:t>
      </w:r>
      <w:r w:rsidR="782FD454">
        <w:rPr/>
        <w:t>challenged but</w:t>
      </w:r>
      <w:r w:rsidR="0CC45EB3">
        <w:rPr/>
        <w:t xml:space="preserve"> will continue to look at the issue.</w:t>
      </w:r>
    </w:p>
    <w:p w:rsidR="65D91FBE" w:rsidP="753D544B" w:rsidRDefault="65D91FBE" w14:paraId="1B903F11" w14:textId="67A97B0A">
      <w:pPr>
        <w:pStyle w:val="ListParagraph"/>
        <w:numPr>
          <w:ilvl w:val="0"/>
          <w:numId w:val="3"/>
        </w:numPr>
        <w:rPr>
          <w:rFonts w:ascii="Calibri" w:hAnsi="Calibri" w:eastAsia="Calibri" w:cs="Calibri" w:asciiTheme="minorAscii" w:hAnsiTheme="minorAscii" w:eastAsiaTheme="minorAscii" w:cstheme="minorAscii"/>
          <w:sz w:val="22"/>
          <w:szCs w:val="22"/>
        </w:rPr>
      </w:pPr>
      <w:r w:rsidR="65D91FBE">
        <w:rPr/>
        <w:t xml:space="preserve">Issue raised re the “removal” of school money for the Term 2 casual employment program and whether it sets a precedent </w:t>
      </w:r>
      <w:r w:rsidR="242EE32F">
        <w:rPr/>
        <w:t>for further raiding of school budgets. MS acknowledged</w:t>
      </w:r>
      <w:r w:rsidR="30320B5F">
        <w:rPr/>
        <w:t xml:space="preserve"> implementation</w:t>
      </w:r>
      <w:r w:rsidR="242EE32F">
        <w:rPr/>
        <w:t xml:space="preserve"> </w:t>
      </w:r>
      <w:r w:rsidR="547E3ECC">
        <w:rPr/>
        <w:t>problems,</w:t>
      </w:r>
      <w:r w:rsidR="242EE32F">
        <w:rPr/>
        <w:t xml:space="preserve"> but it was an emergency</w:t>
      </w:r>
      <w:r w:rsidR="06EEDA02">
        <w:rPr/>
        <w:t xml:space="preserve"> – that's it.</w:t>
      </w:r>
      <w:r w:rsidR="4812AB76">
        <w:rPr/>
        <w:t xml:space="preserve"> Further request for a MoU for future events – will be looked at</w:t>
      </w:r>
      <w:r w:rsidR="4D936EED">
        <w:rPr/>
        <w:t>.</w:t>
      </w:r>
    </w:p>
    <w:p w:rsidR="3DD6684B" w:rsidP="753D544B" w:rsidRDefault="3DD6684B" w14:paraId="5E2109BF" w14:textId="636B2EA6">
      <w:pPr>
        <w:pStyle w:val="ListParagraph"/>
        <w:numPr>
          <w:ilvl w:val="0"/>
          <w:numId w:val="3"/>
        </w:numPr>
        <w:rPr>
          <w:sz w:val="22"/>
          <w:szCs w:val="22"/>
        </w:rPr>
      </w:pPr>
      <w:r w:rsidR="3DD6684B">
        <w:rPr/>
        <w:t xml:space="preserve">Acknowledged Rural &amp; Remote “challenges” and possible ICT </w:t>
      </w:r>
      <w:r w:rsidR="3DD6684B">
        <w:rPr/>
        <w:t>solutions</w:t>
      </w:r>
      <w:r w:rsidR="3DD6684B">
        <w:rPr/>
        <w:t xml:space="preserve"> which may have come out of Covid 19.</w:t>
      </w:r>
    </w:p>
    <w:p w:rsidR="7CBB7AEE" w:rsidP="753D544B" w:rsidRDefault="7CBB7AEE" w14:paraId="2A193F4C" w14:textId="521575BE">
      <w:pPr>
        <w:pStyle w:val="ListParagraph"/>
        <w:numPr>
          <w:ilvl w:val="0"/>
          <w:numId w:val="3"/>
        </w:numPr>
        <w:rPr>
          <w:sz w:val="22"/>
          <w:szCs w:val="22"/>
        </w:rPr>
      </w:pPr>
      <w:r w:rsidR="7CBB7AEE">
        <w:rPr/>
        <w:t>Question re time</w:t>
      </w:r>
      <w:r w:rsidR="48B051EE">
        <w:rPr/>
        <w:t>liness</w:t>
      </w:r>
      <w:r w:rsidR="7CBB7AEE">
        <w:rPr/>
        <w:t xml:space="preserve"> around EPAC’s addressing of accusations against principals</w:t>
      </w:r>
      <w:r w:rsidR="0146D491">
        <w:rPr/>
        <w:t xml:space="preserve">. </w:t>
      </w:r>
      <w:r w:rsidR="0B073229">
        <w:rPr/>
        <w:t>MS explained that there are often delays outside EPAC’s control because they</w:t>
      </w:r>
      <w:r w:rsidR="19F4E10E">
        <w:rPr/>
        <w:t xml:space="preserve"> must</w:t>
      </w:r>
      <w:r w:rsidR="0B073229">
        <w:rPr/>
        <w:t xml:space="preserve"> often</w:t>
      </w:r>
      <w:r w:rsidR="0B073229">
        <w:rPr/>
        <w:t xml:space="preserve"> wait until other legal/police </w:t>
      </w:r>
      <w:r w:rsidR="37F1B57B">
        <w:rPr/>
        <w:t>processes have finalised. Not a definite commitment to address the issue</w:t>
      </w:r>
      <w:r w:rsidR="1380EA4C">
        <w:rPr/>
        <w:t xml:space="preserve"> – </w:t>
      </w:r>
      <w:r w:rsidR="37F1B57B">
        <w:rPr/>
        <w:t>Geo</w:t>
      </w:r>
      <w:r w:rsidR="1380EA4C">
        <w:rPr/>
        <w:t>ff Scott pressed and got a commitment.</w:t>
      </w:r>
    </w:p>
    <w:p w:rsidR="501A3600" w:rsidP="753D544B" w:rsidRDefault="501A3600" w14:paraId="1BE1E555" w14:textId="6AC19077">
      <w:pPr>
        <w:pStyle w:val="ListParagraph"/>
        <w:numPr>
          <w:ilvl w:val="0"/>
          <w:numId w:val="3"/>
        </w:numPr>
        <w:rPr>
          <w:sz w:val="22"/>
          <w:szCs w:val="22"/>
        </w:rPr>
      </w:pPr>
      <w:r w:rsidR="501A3600">
        <w:rPr/>
        <w:t xml:space="preserve">Issue of extra “back office” staff – MS explained that it was all around </w:t>
      </w:r>
      <w:r w:rsidR="501A3600">
        <w:rPr/>
        <w:t>additional</w:t>
      </w:r>
      <w:r w:rsidR="501A3600">
        <w:rPr/>
        <w:t xml:space="preserve"> infrastructure projects.</w:t>
      </w:r>
    </w:p>
    <w:p xmlns:wp14="http://schemas.microsoft.com/office/word/2010/wordml" w:rsidR="00B33A75" w:rsidRDefault="00B33A75" w14:paraId="4B94D5A5" wp14:textId="77777777"/>
    <w:p xmlns:wp14="http://schemas.microsoft.com/office/word/2010/wordml" w:rsidR="00B33A75" w:rsidRDefault="00B33A75" w14:paraId="3DEEC669" wp14:textId="77777777"/>
    <w:p xmlns:wp14="http://schemas.microsoft.com/office/word/2010/wordml" w:rsidRPr="00B33A75" w:rsidR="00B33A75" w:rsidP="00B33A75" w:rsidRDefault="00B33A75" w14:paraId="431302D5" wp14:textId="77777777">
      <w:pPr>
        <w:rPr>
          <w:b/>
        </w:rPr>
      </w:pPr>
      <w:r w:rsidRPr="753D544B" w:rsidR="00B33A75">
        <w:rPr>
          <w:b w:val="1"/>
          <w:bCs w:val="1"/>
        </w:rPr>
        <w:t>Guest</w:t>
      </w:r>
      <w:r w:rsidRPr="753D544B" w:rsidR="00B33A75">
        <w:rPr>
          <w:b w:val="1"/>
          <w:bCs w:val="1"/>
        </w:rPr>
        <w:t>s</w:t>
      </w:r>
      <w:r w:rsidRPr="753D544B" w:rsidR="00B33A75">
        <w:rPr>
          <w:b w:val="1"/>
          <w:bCs w:val="1"/>
        </w:rPr>
        <w:t xml:space="preserve"> – </w:t>
      </w:r>
      <w:r w:rsidRPr="753D544B" w:rsidR="00B33A75">
        <w:rPr>
          <w:b w:val="1"/>
          <w:bCs w:val="1"/>
        </w:rPr>
        <w:t>Steve Loquet, Chief Information Officer, Department of Education and Mark Greentree</w:t>
      </w:r>
      <w:r w:rsidRPr="753D544B" w:rsidR="00B33A75">
        <w:rPr>
          <w:b w:val="1"/>
          <w:bCs w:val="1"/>
        </w:rPr>
        <w:t xml:space="preserve">, </w:t>
      </w:r>
      <w:r w:rsidRPr="753D544B" w:rsidR="00B33A75">
        <w:rPr>
          <w:b w:val="1"/>
          <w:bCs w:val="1"/>
        </w:rPr>
        <w:t>Director Technology for Learning,</w:t>
      </w:r>
      <w:r w:rsidRPr="753D544B" w:rsidR="00B33A75">
        <w:rPr>
          <w:b w:val="1"/>
          <w:bCs w:val="1"/>
        </w:rPr>
        <w:t xml:space="preserve"> Department of Education</w:t>
      </w:r>
    </w:p>
    <w:p xmlns:wp14="http://schemas.microsoft.com/office/word/2010/wordml" w:rsidR="00B33A75" w:rsidRDefault="00B33A75" w14:paraId="725ADA8C" wp14:textId="64022AFB">
      <w:r w:rsidRPr="753D544B" w:rsidR="7118A8EE">
        <w:rPr>
          <w:rFonts w:ascii="Calibri" w:hAnsi="Calibri" w:eastAsia="Calibri" w:cs="Calibri"/>
          <w:noProof w:val="0"/>
          <w:sz w:val="22"/>
          <w:szCs w:val="22"/>
          <w:lang w:val="en-AU"/>
        </w:rPr>
        <w:t>Update ITD and Schools Digital Strategy</w:t>
      </w:r>
    </w:p>
    <w:p xmlns:wp14="http://schemas.microsoft.com/office/word/2010/wordml" w:rsidR="00B33A75" w:rsidRDefault="00B33A75" w14:paraId="2CB4499B" wp14:textId="756D9B21">
      <w:r w:rsidRPr="753D544B" w:rsidR="7118A8EE">
        <w:rPr>
          <w:rFonts w:ascii="Calibri" w:hAnsi="Calibri" w:eastAsia="Calibri" w:cs="Calibri"/>
          <w:noProof w:val="0"/>
          <w:sz w:val="22"/>
          <w:szCs w:val="22"/>
          <w:lang w:val="en-AU"/>
        </w:rPr>
        <w:t>Working closely with Clint and Drew.</w:t>
      </w:r>
    </w:p>
    <w:p xmlns:wp14="http://schemas.microsoft.com/office/word/2010/wordml" w:rsidR="00B33A75" w:rsidRDefault="00B33A75" w14:paraId="70848952" wp14:textId="31D6CCF8">
      <w:r w:rsidRPr="753D544B" w:rsidR="7118A8EE">
        <w:rPr>
          <w:rFonts w:ascii="Calibri" w:hAnsi="Calibri" w:eastAsia="Calibri" w:cs="Calibri"/>
          <w:noProof w:val="0"/>
          <w:sz w:val="22"/>
          <w:szCs w:val="22"/>
          <w:lang w:val="en-AU"/>
        </w:rPr>
        <w:t>Refer to presentation ‘Schools Digital Strategy”. Mark Greentree is providing a copy of the presentation(s) for the State Council documents folder.</w:t>
      </w:r>
    </w:p>
    <w:p xmlns:wp14="http://schemas.microsoft.com/office/word/2010/wordml" w:rsidR="00B33A75" w:rsidRDefault="00B33A75" w14:paraId="11A779F0" wp14:textId="4719EA3D">
      <w:r w:rsidRPr="753D544B" w:rsidR="7118A8EE">
        <w:rPr>
          <w:rFonts w:ascii="Calibri" w:hAnsi="Calibri" w:eastAsia="Calibri" w:cs="Calibri"/>
          <w:noProof w:val="0"/>
          <w:sz w:val="22"/>
          <w:szCs w:val="22"/>
          <w:lang w:val="en-AU"/>
        </w:rPr>
        <w:t xml:space="preserve">Formed with the voice of schools. </w:t>
      </w:r>
    </w:p>
    <w:p xmlns:wp14="http://schemas.microsoft.com/office/word/2010/wordml" w:rsidR="00B33A75" w:rsidRDefault="00B33A75" w14:paraId="3960DDA6" wp14:textId="4EF67499">
      <w:r w:rsidRPr="753D544B" w:rsidR="7118A8EE">
        <w:rPr>
          <w:rFonts w:ascii="Calibri" w:hAnsi="Calibri" w:eastAsia="Calibri" w:cs="Calibri"/>
          <w:noProof w:val="0"/>
          <w:sz w:val="22"/>
          <w:szCs w:val="22"/>
          <w:lang w:val="en-AU"/>
        </w:rPr>
        <w:t>Aligned around linking to Govt.</w:t>
      </w:r>
    </w:p>
    <w:p xmlns:wp14="http://schemas.microsoft.com/office/word/2010/wordml" w:rsidR="00B33A75" w:rsidRDefault="00B33A75" w14:paraId="7FF11FA7" wp14:textId="41C5F7D1">
      <w:r w:rsidRPr="753D544B" w:rsidR="7118A8EE">
        <w:rPr>
          <w:rFonts w:ascii="Calibri" w:hAnsi="Calibri" w:eastAsia="Calibri" w:cs="Calibri"/>
          <w:noProof w:val="0"/>
          <w:sz w:val="22"/>
          <w:szCs w:val="22"/>
          <w:lang w:val="en-AU"/>
        </w:rPr>
        <w:t>Economic blueprint from the Govt Productivty commission and Infrastructure strategy</w:t>
      </w:r>
    </w:p>
    <w:p xmlns:wp14="http://schemas.microsoft.com/office/word/2010/wordml" w:rsidR="00B33A75" w:rsidRDefault="00B33A75" w14:paraId="00C4C7A2" wp14:textId="43623846">
      <w:r w:rsidRPr="753D544B" w:rsidR="7118A8EE">
        <w:rPr>
          <w:rFonts w:ascii="Calibri" w:hAnsi="Calibri" w:eastAsia="Calibri" w:cs="Calibri"/>
          <w:noProof w:val="0"/>
          <w:sz w:val="22"/>
          <w:szCs w:val="22"/>
          <w:lang w:val="en-AU"/>
        </w:rPr>
        <w:t>Partnered with Dept Customer Service.</w:t>
      </w:r>
    </w:p>
    <w:p xmlns:wp14="http://schemas.microsoft.com/office/word/2010/wordml" w:rsidR="00B33A75" w:rsidRDefault="00B33A75" w14:paraId="4D5426B7" wp14:textId="7DF6F98F">
      <w:r w:rsidRPr="753D544B" w:rsidR="7118A8EE">
        <w:rPr>
          <w:rFonts w:ascii="Calibri" w:hAnsi="Calibri" w:eastAsia="Calibri" w:cs="Calibri"/>
          <w:noProof w:val="0"/>
          <w:sz w:val="22"/>
          <w:szCs w:val="22"/>
          <w:lang w:val="en-AU"/>
        </w:rPr>
        <w:t>Links to DoE Strategy. Premier’s priorities. Improve engagement and student outcomes. Supporting teaching and learning. Focused on what works best in schools. Focuses on the various roles (teachers, exec principals, parents</w:t>
      </w:r>
    </w:p>
    <w:p xmlns:wp14="http://schemas.microsoft.com/office/word/2010/wordml" w:rsidR="00B33A75" w:rsidRDefault="00B33A75" w14:paraId="22CC8B32" wp14:textId="7391E11B">
      <w:r w:rsidRPr="753D544B" w:rsidR="7118A8EE">
        <w:rPr>
          <w:rFonts w:ascii="Calibri" w:hAnsi="Calibri" w:eastAsia="Calibri" w:cs="Calibri"/>
          <w:noProof w:val="0"/>
          <w:sz w:val="22"/>
          <w:szCs w:val="22"/>
          <w:lang w:val="en-AU"/>
        </w:rPr>
        <w:t>Data to inform and support learning. How can we increase outcomes.</w:t>
      </w:r>
    </w:p>
    <w:p xmlns:wp14="http://schemas.microsoft.com/office/word/2010/wordml" w:rsidR="00B33A75" w:rsidRDefault="00B33A75" w14:paraId="3993BD44" wp14:textId="49541082">
      <w:r w:rsidRPr="753D544B" w:rsidR="7118A8EE">
        <w:rPr>
          <w:rFonts w:ascii="Calibri" w:hAnsi="Calibri" w:eastAsia="Calibri" w:cs="Calibri"/>
          <w:noProof w:val="0"/>
          <w:sz w:val="22"/>
          <w:szCs w:val="22"/>
          <w:lang w:val="en-AU"/>
        </w:rPr>
        <w:t>Adobe Brightcove for assemblies and livestream presentations (used by Secretary for livestreams)</w:t>
      </w:r>
    </w:p>
    <w:p xmlns:wp14="http://schemas.microsoft.com/office/word/2010/wordml" w:rsidR="00B33A75" w:rsidRDefault="00B33A75" w14:paraId="64A6C2F6" wp14:textId="52E4C7D5">
      <w:r w:rsidRPr="753D544B" w:rsidR="7118A8EE">
        <w:rPr>
          <w:rFonts w:ascii="Calibri" w:hAnsi="Calibri" w:eastAsia="Calibri" w:cs="Calibri"/>
          <w:noProof w:val="0"/>
          <w:sz w:val="22"/>
          <w:szCs w:val="22"/>
          <w:lang w:val="en-AU"/>
        </w:rPr>
        <w:t>247, 000 to 552,000 Google classroom jump. Impact on learning.</w:t>
      </w:r>
    </w:p>
    <w:p xmlns:wp14="http://schemas.microsoft.com/office/word/2010/wordml" w:rsidR="00B33A75" w:rsidRDefault="00B33A75" w14:paraId="15F4ECA2" wp14:textId="723E0FC3">
      <w:r w:rsidRPr="753D544B" w:rsidR="7118A8EE">
        <w:rPr>
          <w:rFonts w:ascii="Calibri" w:hAnsi="Calibri" w:eastAsia="Calibri" w:cs="Calibri"/>
          <w:noProof w:val="0"/>
          <w:sz w:val="22"/>
          <w:szCs w:val="22"/>
          <w:lang w:val="en-AU"/>
        </w:rPr>
        <w:t>14,000 to 118,000 Teams.</w:t>
      </w:r>
    </w:p>
    <w:p xmlns:wp14="http://schemas.microsoft.com/office/word/2010/wordml" w:rsidR="00B33A75" w:rsidRDefault="00B33A75" w14:paraId="7FF828E1" wp14:textId="6A0C6BC5">
      <w:r w:rsidRPr="753D544B" w:rsidR="7118A8EE">
        <w:rPr>
          <w:rFonts w:ascii="Calibri" w:hAnsi="Calibri" w:eastAsia="Calibri" w:cs="Calibri"/>
          <w:noProof w:val="0"/>
          <w:sz w:val="22"/>
          <w:szCs w:val="22"/>
          <w:lang w:val="en-AU"/>
        </w:rPr>
        <w:t>15,000 to 368,896 jump in use of Zoom.</w:t>
      </w:r>
    </w:p>
    <w:p xmlns:wp14="http://schemas.microsoft.com/office/word/2010/wordml" w:rsidR="00B33A75" w:rsidRDefault="00B33A75" w14:paraId="73EBA123" wp14:textId="6EFA9480">
      <w:r w:rsidRPr="753D544B" w:rsidR="7118A8EE">
        <w:rPr>
          <w:rFonts w:ascii="Calibri" w:hAnsi="Calibri" w:eastAsia="Calibri" w:cs="Calibri"/>
          <w:noProof w:val="0"/>
          <w:sz w:val="22"/>
          <w:szCs w:val="22"/>
          <w:lang w:val="en-AU"/>
        </w:rPr>
        <w:t xml:space="preserve"> </w:t>
      </w:r>
    </w:p>
    <w:p xmlns:wp14="http://schemas.microsoft.com/office/word/2010/wordml" w:rsidR="00B33A75" w:rsidRDefault="00B33A75" w14:paraId="47219DD4" wp14:textId="16623A06">
      <w:r w:rsidRPr="753D544B" w:rsidR="7118A8EE">
        <w:rPr>
          <w:rFonts w:ascii="Calibri" w:hAnsi="Calibri" w:eastAsia="Calibri" w:cs="Calibri"/>
          <w:noProof w:val="0"/>
          <w:sz w:val="22"/>
          <w:szCs w:val="22"/>
          <w:lang w:val="en-AU"/>
        </w:rPr>
        <w:t xml:space="preserve">“Rural Access Gap” presentation is separate document. </w:t>
      </w:r>
    </w:p>
    <w:p xmlns:wp14="http://schemas.microsoft.com/office/word/2010/wordml" w:rsidR="00B33A75" w:rsidRDefault="00B33A75" w14:paraId="7919B279" wp14:textId="36FACE0A">
      <w:r w:rsidRPr="753D544B" w:rsidR="7118A8EE">
        <w:rPr>
          <w:rFonts w:ascii="Calibri" w:hAnsi="Calibri" w:eastAsia="Calibri" w:cs="Calibri"/>
          <w:noProof w:val="0"/>
          <w:sz w:val="22"/>
          <w:szCs w:val="22"/>
          <w:lang w:val="en-AU"/>
        </w:rPr>
        <w:t>Shared in confidence and not yet funded.</w:t>
      </w:r>
    </w:p>
    <w:p xmlns:wp14="http://schemas.microsoft.com/office/word/2010/wordml" w:rsidR="00B33A75" w:rsidRDefault="00B33A75" w14:paraId="071831FF" wp14:textId="6A3F55FE">
      <w:r w:rsidRPr="753D544B" w:rsidR="7118A8EE">
        <w:rPr>
          <w:rFonts w:ascii="Calibri" w:hAnsi="Calibri" w:eastAsia="Calibri" w:cs="Calibri"/>
          <w:noProof w:val="0"/>
          <w:sz w:val="22"/>
          <w:szCs w:val="22"/>
          <w:lang w:val="en-AU"/>
        </w:rPr>
        <w:t>Addresses gap in access to technology for 1006 schools. Results in rural areas markedly poorer than metro areas.</w:t>
      </w:r>
    </w:p>
    <w:p xmlns:wp14="http://schemas.microsoft.com/office/word/2010/wordml" w:rsidR="00B33A75" w:rsidRDefault="00B33A75" w14:paraId="511FEB12" wp14:textId="1B644593">
      <w:r w:rsidRPr="753D544B" w:rsidR="7118A8EE">
        <w:rPr>
          <w:rFonts w:ascii="Calibri" w:hAnsi="Calibri" w:eastAsia="Calibri" w:cs="Calibri"/>
          <w:noProof w:val="0"/>
          <w:sz w:val="22"/>
          <w:szCs w:val="22"/>
          <w:lang w:val="en-AU"/>
        </w:rPr>
        <w:t>5000 jobs to deliver including 780 in schools.</w:t>
      </w:r>
    </w:p>
    <w:p xmlns:wp14="http://schemas.microsoft.com/office/word/2010/wordml" w:rsidR="00B33A75" w:rsidRDefault="00B33A75" w14:paraId="2F4F2C78" wp14:textId="72D660FD">
      <w:r w:rsidRPr="753D544B" w:rsidR="7118A8EE">
        <w:rPr>
          <w:rFonts w:ascii="Calibri" w:hAnsi="Calibri" w:eastAsia="Calibri" w:cs="Calibri"/>
          <w:noProof w:val="0"/>
          <w:sz w:val="22"/>
          <w:szCs w:val="22"/>
          <w:lang w:val="en-AU"/>
        </w:rPr>
        <w:t xml:space="preserve"> </w:t>
      </w:r>
    </w:p>
    <w:p xmlns:wp14="http://schemas.microsoft.com/office/word/2010/wordml" w:rsidR="00B33A75" w:rsidRDefault="00B33A75" w14:paraId="55C110ED" wp14:textId="735BA6DC">
      <w:r w:rsidRPr="753D544B" w:rsidR="7118A8EE">
        <w:rPr>
          <w:rFonts w:ascii="Calibri" w:hAnsi="Calibri" w:eastAsia="Calibri" w:cs="Calibri"/>
          <w:noProof w:val="0"/>
          <w:sz w:val="22"/>
          <w:szCs w:val="22"/>
          <w:lang w:val="en-AU"/>
        </w:rPr>
        <w:t>“Connecting Metro Schools” presentation is another separate document. Shared in confidence and not yet funded.</w:t>
      </w:r>
    </w:p>
    <w:p xmlns:wp14="http://schemas.microsoft.com/office/word/2010/wordml" w:rsidR="00B33A75" w:rsidRDefault="00B33A75" w14:paraId="683413B4" wp14:textId="480F42BE">
      <w:r w:rsidRPr="753D544B" w:rsidR="7118A8EE">
        <w:rPr>
          <w:rFonts w:ascii="Calibri" w:hAnsi="Calibri" w:eastAsia="Calibri" w:cs="Calibri"/>
          <w:noProof w:val="0"/>
          <w:sz w:val="22"/>
          <w:szCs w:val="22"/>
          <w:lang w:val="en-AU"/>
        </w:rPr>
        <w:t>Mark G: Appreciation for completion of survey information in particular TPs.</w:t>
      </w:r>
    </w:p>
    <w:p xmlns:wp14="http://schemas.microsoft.com/office/word/2010/wordml" w:rsidR="00B33A75" w:rsidRDefault="00B33A75" w14:paraId="25D6ECDC" wp14:textId="1091875A">
      <w:r w:rsidRPr="753D544B" w:rsidR="7118A8EE">
        <w:rPr>
          <w:rFonts w:ascii="Calibri" w:hAnsi="Calibri" w:eastAsia="Calibri" w:cs="Calibri"/>
          <w:noProof w:val="0"/>
          <w:sz w:val="22"/>
          <w:szCs w:val="22"/>
          <w:lang w:val="en-AU"/>
        </w:rPr>
        <w:t xml:space="preserve">STEM resource loan system well utilised and will continue. </w:t>
      </w:r>
    </w:p>
    <w:p xmlns:wp14="http://schemas.microsoft.com/office/word/2010/wordml" w:rsidR="00B33A75" w:rsidRDefault="00B33A75" w14:paraId="60BCB52E" wp14:textId="6AE4F0CC">
      <w:r w:rsidRPr="753D544B" w:rsidR="7118A8EE">
        <w:rPr>
          <w:rFonts w:ascii="Calibri" w:hAnsi="Calibri" w:eastAsia="Calibri" w:cs="Calibri"/>
          <w:noProof w:val="0"/>
          <w:sz w:val="22"/>
          <w:szCs w:val="22"/>
          <w:lang w:val="en-AU"/>
        </w:rPr>
        <w:t>“Everyone’s an author” – writing in a more engaging approach.</w:t>
      </w:r>
    </w:p>
    <w:p xmlns:wp14="http://schemas.microsoft.com/office/word/2010/wordml" w:rsidR="00B33A75" w:rsidRDefault="00B33A75" w14:paraId="039952D7" wp14:textId="10912EE2">
      <w:r w:rsidRPr="753D544B" w:rsidR="7118A8EE">
        <w:rPr>
          <w:rFonts w:ascii="Calibri" w:hAnsi="Calibri" w:eastAsia="Calibri" w:cs="Calibri"/>
          <w:noProof w:val="0"/>
          <w:sz w:val="22"/>
          <w:szCs w:val="22"/>
          <w:lang w:val="en-AU"/>
        </w:rPr>
        <w:t>EEC's are doing virtual excursions in the field right at present.</w:t>
      </w:r>
    </w:p>
    <w:p xmlns:wp14="http://schemas.microsoft.com/office/word/2010/wordml" w:rsidR="00B33A75" w:rsidRDefault="00B33A75" w14:paraId="3B872D61" wp14:textId="16C5372D">
      <w:r w:rsidRPr="753D544B" w:rsidR="7118A8EE">
        <w:rPr>
          <w:rFonts w:ascii="Calibri" w:hAnsi="Calibri" w:eastAsia="Calibri" w:cs="Calibri"/>
          <w:noProof w:val="0"/>
          <w:sz w:val="22"/>
          <w:szCs w:val="22"/>
          <w:lang w:val="en-AU"/>
        </w:rPr>
        <w:t xml:space="preserve">RAG - A positive way to address a teacher shortage and particularly in secondary subject areas. Bandwidth issues acknowledged. </w:t>
      </w:r>
    </w:p>
    <w:p xmlns:wp14="http://schemas.microsoft.com/office/word/2010/wordml" w:rsidR="00B33A75" w:rsidRDefault="00B33A75" w14:paraId="72B72A1A" wp14:textId="3F515F53">
      <w:r w:rsidRPr="753D544B" w:rsidR="7118A8EE">
        <w:rPr>
          <w:rFonts w:ascii="Calibri" w:hAnsi="Calibri" w:eastAsia="Calibri" w:cs="Calibri"/>
          <w:noProof w:val="0"/>
          <w:sz w:val="22"/>
          <w:szCs w:val="22"/>
          <w:lang w:val="en-AU"/>
        </w:rPr>
        <w:t>Provision of the teacher devices has been well received.</w:t>
      </w:r>
    </w:p>
    <w:p xmlns:wp14="http://schemas.microsoft.com/office/word/2010/wordml" w:rsidR="00B33A75" w:rsidRDefault="00B33A75" w14:paraId="240BF02B" wp14:textId="4A727FAB">
      <w:r w:rsidRPr="753D544B" w:rsidR="7118A8EE">
        <w:rPr>
          <w:rFonts w:ascii="Calibri" w:hAnsi="Calibri" w:eastAsia="Calibri" w:cs="Calibri"/>
          <w:noProof w:val="0"/>
          <w:sz w:val="22"/>
          <w:szCs w:val="22"/>
          <w:lang w:val="en-AU"/>
        </w:rPr>
        <w:t>ClickView has assisted where YouTube has been unable to be used.</w:t>
      </w:r>
    </w:p>
    <w:p xmlns:wp14="http://schemas.microsoft.com/office/word/2010/wordml" w:rsidR="00B33A75" w:rsidRDefault="00B33A75" w14:paraId="2EC174FB" wp14:textId="5F871CC3">
      <w:r w:rsidRPr="753D544B" w:rsidR="7118A8EE">
        <w:rPr>
          <w:rFonts w:ascii="Calibri" w:hAnsi="Calibri" w:eastAsia="Calibri" w:cs="Calibri"/>
          <w:noProof w:val="0"/>
          <w:sz w:val="22"/>
          <w:szCs w:val="22"/>
          <w:lang w:val="en-AU"/>
        </w:rPr>
        <w:t>Where a DoE user sets up a Zoom meeting external people (OTs, Parents etc) should be able to join without issue.</w:t>
      </w:r>
    </w:p>
    <w:p xmlns:wp14="http://schemas.microsoft.com/office/word/2010/wordml" w:rsidR="00B33A75" w:rsidRDefault="00B33A75" w14:paraId="3461D042" wp14:textId="6CE79A70">
      <w:r w:rsidRPr="753D544B" w:rsidR="7118A8EE">
        <w:rPr>
          <w:rFonts w:ascii="Calibri" w:hAnsi="Calibri" w:eastAsia="Calibri" w:cs="Calibri"/>
          <w:noProof w:val="0"/>
          <w:sz w:val="22"/>
          <w:szCs w:val="22"/>
          <w:lang w:val="en-AU"/>
        </w:rPr>
        <w:t>Mark Greentree’s work in ensuring ITD work is school relevant was acknowledged as was his work in supporting the PPA’s move to online PL programs during the COVID period.</w:t>
      </w:r>
    </w:p>
    <w:p xmlns:wp14="http://schemas.microsoft.com/office/word/2010/wordml" w:rsidR="00B33A75" w:rsidP="753D544B" w:rsidRDefault="00B33A75" w14:paraId="3656B9AB" wp14:textId="3EF635E7">
      <w:pPr>
        <w:pStyle w:val="Normal"/>
      </w:pPr>
    </w:p>
    <w:p xmlns:wp14="http://schemas.microsoft.com/office/word/2010/wordml" w:rsidR="00B33A75" w:rsidRDefault="00B33A75" w14:paraId="45FB0818" wp14:textId="77777777"/>
    <w:p xmlns:wp14="http://schemas.microsoft.com/office/word/2010/wordml" w:rsidR="00B33A75" w:rsidRDefault="00B33A75" w14:paraId="049F31CB" wp14:textId="77777777"/>
    <w:p xmlns:wp14="http://schemas.microsoft.com/office/word/2010/wordml" w:rsidRPr="00B33A75" w:rsidR="00B33A75" w:rsidRDefault="00B33A75" w14:paraId="4CE6D09B" wp14:textId="77777777">
      <w:pPr>
        <w:rPr>
          <w:b/>
        </w:rPr>
      </w:pPr>
      <w:r w:rsidRPr="00B33A75">
        <w:rPr>
          <w:b/>
        </w:rPr>
        <w:t>Friday 12 June</w:t>
      </w:r>
    </w:p>
    <w:p xmlns:wp14="http://schemas.microsoft.com/office/word/2010/wordml" w:rsidRPr="00B33A75" w:rsidR="00B33A75" w:rsidP="753D544B" w:rsidRDefault="00B33A75" w14:paraId="79560A3F" wp14:textId="77777777">
      <w:pPr>
        <w:rPr>
          <w:b w:val="1"/>
          <w:bCs w:val="1"/>
        </w:rPr>
      </w:pPr>
      <w:r w:rsidRPr="753D544B" w:rsidR="00B33A75">
        <w:rPr>
          <w:b w:val="1"/>
          <w:bCs w:val="1"/>
        </w:rPr>
        <w:t xml:space="preserve">Guest – </w:t>
      </w:r>
      <w:r w:rsidRPr="753D544B" w:rsidR="00B33A75">
        <w:rPr>
          <w:b w:val="1"/>
          <w:bCs w:val="1"/>
        </w:rPr>
        <w:t>Murat Dizdar</w:t>
      </w:r>
      <w:r w:rsidRPr="753D544B" w:rsidR="00B33A75">
        <w:rPr>
          <w:b w:val="1"/>
          <w:bCs w:val="1"/>
        </w:rPr>
        <w:t xml:space="preserve">, </w:t>
      </w:r>
      <w:r w:rsidRPr="753D544B" w:rsidR="00B33A75">
        <w:rPr>
          <w:b w:val="1"/>
          <w:bCs w:val="1"/>
        </w:rPr>
        <w:t xml:space="preserve">Deputy </w:t>
      </w:r>
      <w:r w:rsidRPr="753D544B" w:rsidR="00B33A75">
        <w:rPr>
          <w:b w:val="1"/>
          <w:bCs w:val="1"/>
        </w:rPr>
        <w:t>Secretary</w:t>
      </w:r>
      <w:r w:rsidRPr="753D544B" w:rsidR="00B33A75">
        <w:rPr>
          <w:b w:val="1"/>
          <w:bCs w:val="1"/>
        </w:rPr>
        <w:t xml:space="preserve">, </w:t>
      </w:r>
      <w:r w:rsidRPr="753D544B" w:rsidR="00B33A75">
        <w:rPr>
          <w:b w:val="1"/>
          <w:bCs w:val="1"/>
        </w:rPr>
        <w:t>Department of Education</w:t>
      </w:r>
    </w:p>
    <w:p w:rsidR="705932C6" w:rsidP="753D544B" w:rsidRDefault="705932C6" w14:paraId="713C1C83" w14:textId="5377CD07">
      <w:pPr>
        <w:pStyle w:val="Normal"/>
        <w:rPr>
          <w:b w:val="0"/>
          <w:bCs w:val="0"/>
        </w:rPr>
      </w:pPr>
      <w:r w:rsidR="705932C6">
        <w:rPr>
          <w:b w:val="0"/>
          <w:bCs w:val="0"/>
        </w:rPr>
        <w:t xml:space="preserve">Acknowledgement of the great leadership in schools because of Covid 10.  </w:t>
      </w:r>
    </w:p>
    <w:p w:rsidR="705932C6" w:rsidP="753D544B" w:rsidRDefault="705932C6" w14:paraId="11C4435B" w14:textId="5E777F67">
      <w:pPr>
        <w:pStyle w:val="Normal"/>
        <w:rPr>
          <w:b w:val="0"/>
          <w:bCs w:val="0"/>
        </w:rPr>
      </w:pPr>
      <w:r w:rsidR="705932C6">
        <w:rPr>
          <w:b w:val="0"/>
          <w:bCs w:val="0"/>
        </w:rPr>
        <w:t>Special thanks to PPA exec for their input and advice.  The relationship has been a productive one and much appreciated.</w:t>
      </w:r>
    </w:p>
    <w:p w:rsidR="705932C6" w:rsidP="753D544B" w:rsidRDefault="705932C6" w14:paraId="0B5AB494" w14:textId="1842F3C5">
      <w:pPr>
        <w:pStyle w:val="Normal"/>
        <w:rPr>
          <w:b w:val="0"/>
          <w:bCs w:val="0"/>
        </w:rPr>
      </w:pPr>
      <w:r w:rsidR="705932C6">
        <w:rPr>
          <w:b w:val="0"/>
          <w:bCs w:val="0"/>
        </w:rPr>
        <w:t>Rose Bay P.S. probable case of COVID 19 of a</w:t>
      </w:r>
      <w:r w:rsidR="67F1512B">
        <w:rPr>
          <w:b w:val="0"/>
          <w:bCs w:val="0"/>
        </w:rPr>
        <w:t>n</w:t>
      </w:r>
      <w:r w:rsidR="705932C6">
        <w:rPr>
          <w:b w:val="0"/>
          <w:bCs w:val="0"/>
        </w:rPr>
        <w:t xml:space="preserve"> OOSH worker. Grate leadership in</w:t>
      </w:r>
      <w:r w:rsidR="614566DA">
        <w:rPr>
          <w:b w:val="0"/>
          <w:bCs w:val="0"/>
        </w:rPr>
        <w:t xml:space="preserve"> </w:t>
      </w:r>
      <w:r w:rsidR="705932C6">
        <w:rPr>
          <w:b w:val="0"/>
          <w:bCs w:val="0"/>
        </w:rPr>
        <w:t>all the schools where this has occurred</w:t>
      </w:r>
      <w:r w:rsidR="551493C6">
        <w:rPr>
          <w:b w:val="0"/>
          <w:bCs w:val="0"/>
        </w:rPr>
        <w:t>.</w:t>
      </w:r>
    </w:p>
    <w:p w:rsidR="6789C3D9" w:rsidP="753D544B" w:rsidRDefault="6789C3D9" w14:paraId="002B1BCE" w14:textId="68E7D473">
      <w:pPr>
        <w:pStyle w:val="Normal"/>
        <w:rPr>
          <w:b w:val="0"/>
          <w:bCs w:val="0"/>
        </w:rPr>
      </w:pPr>
      <w:r w:rsidR="6789C3D9">
        <w:rPr>
          <w:b w:val="0"/>
          <w:bCs w:val="0"/>
        </w:rPr>
        <w:t>Principal Schol Leadership – PSL – advertisements out in early Term 3.  Thanks to Sharon Ford and her team regard</w:t>
      </w:r>
      <w:r w:rsidR="7B32BBBD">
        <w:rPr>
          <w:b w:val="0"/>
          <w:bCs w:val="0"/>
        </w:rPr>
        <w:t>ing EV.  66 schools decided to still undergo EV.  Murat supports the concept of a PSL and peer principals vali</w:t>
      </w:r>
      <w:r w:rsidR="3B654000">
        <w:rPr>
          <w:b w:val="0"/>
          <w:bCs w:val="0"/>
        </w:rPr>
        <w:t>d</w:t>
      </w:r>
      <w:r w:rsidR="7B32BBBD">
        <w:rPr>
          <w:b w:val="0"/>
          <w:bCs w:val="0"/>
        </w:rPr>
        <w:t>ating the judgments of princ</w:t>
      </w:r>
      <w:r w:rsidR="59475576">
        <w:rPr>
          <w:b w:val="0"/>
          <w:bCs w:val="0"/>
        </w:rPr>
        <w:t>i</w:t>
      </w:r>
      <w:r w:rsidR="360DDF74">
        <w:rPr>
          <w:b w:val="0"/>
          <w:bCs w:val="0"/>
        </w:rPr>
        <w:t>p</w:t>
      </w:r>
      <w:r w:rsidR="7B32BBBD">
        <w:rPr>
          <w:b w:val="0"/>
          <w:bCs w:val="0"/>
        </w:rPr>
        <w:t>als an</w:t>
      </w:r>
      <w:r w:rsidR="7DF434E3">
        <w:rPr>
          <w:b w:val="0"/>
          <w:bCs w:val="0"/>
        </w:rPr>
        <w:t xml:space="preserve">d </w:t>
      </w:r>
      <w:r w:rsidR="1FB65C0B">
        <w:rPr>
          <w:b w:val="0"/>
          <w:bCs w:val="0"/>
        </w:rPr>
        <w:t xml:space="preserve">their staff.  </w:t>
      </w:r>
    </w:p>
    <w:p w:rsidR="02E44F15" w:rsidP="753D544B" w:rsidRDefault="02E44F15" w14:paraId="45F1F091" w14:textId="7047D164">
      <w:pPr>
        <w:pStyle w:val="Normal"/>
        <w:rPr>
          <w:b w:val="0"/>
          <w:bCs w:val="0"/>
        </w:rPr>
      </w:pPr>
      <w:r w:rsidR="02E44F15">
        <w:rPr>
          <w:b w:val="0"/>
          <w:bCs w:val="0"/>
        </w:rPr>
        <w:t xml:space="preserve">School Excellence. In live stream in week </w:t>
      </w:r>
      <w:r w:rsidR="4991D212">
        <w:rPr>
          <w:b w:val="0"/>
          <w:bCs w:val="0"/>
        </w:rPr>
        <w:t>9</w:t>
      </w:r>
      <w:r w:rsidR="02E44F15">
        <w:rPr>
          <w:b w:val="0"/>
          <w:bCs w:val="0"/>
        </w:rPr>
        <w:t xml:space="preserve"> they will unpack the issues around school panning etc. </w:t>
      </w:r>
    </w:p>
    <w:p w:rsidR="02E44F15" w:rsidP="753D544B" w:rsidRDefault="02E44F15" w14:paraId="5A9C064F" w14:textId="1FB4EA90">
      <w:pPr>
        <w:pStyle w:val="Normal"/>
        <w:rPr>
          <w:b w:val="0"/>
          <w:bCs w:val="0"/>
        </w:rPr>
      </w:pPr>
      <w:r w:rsidR="02E44F15">
        <w:rPr>
          <w:b w:val="0"/>
          <w:bCs w:val="0"/>
        </w:rPr>
        <w:t xml:space="preserve">Schools encouraged to take a live stream on SDD Term 3 at 9.30.  </w:t>
      </w:r>
      <w:r w:rsidR="24EB2732">
        <w:rPr>
          <w:b w:val="0"/>
          <w:bCs w:val="0"/>
        </w:rPr>
        <w:t xml:space="preserve"> Suggested that schools allow time after to further unpack the livestream.  The website will be a one stop shop for all resources.  There will be sample plans</w:t>
      </w:r>
      <w:r w:rsidR="2A7CF906">
        <w:rPr>
          <w:b w:val="0"/>
          <w:bCs w:val="0"/>
        </w:rPr>
        <w:t xml:space="preserve"> for schools to look at. There will be practical r</w:t>
      </w:r>
      <w:r w:rsidR="33896E00">
        <w:rPr>
          <w:b w:val="0"/>
          <w:bCs w:val="0"/>
        </w:rPr>
        <w:t>es</w:t>
      </w:r>
      <w:r w:rsidR="2A7CF906">
        <w:rPr>
          <w:b w:val="0"/>
          <w:bCs w:val="0"/>
        </w:rPr>
        <w:t>ources for school teams – video</w:t>
      </w:r>
      <w:r w:rsidR="6E0327B1">
        <w:rPr>
          <w:b w:val="0"/>
          <w:bCs w:val="0"/>
        </w:rPr>
        <w:t>s</w:t>
      </w:r>
      <w:r w:rsidR="2A7CF906">
        <w:rPr>
          <w:b w:val="0"/>
          <w:bCs w:val="0"/>
        </w:rPr>
        <w:t>, animations, changes, process and what the Department is hoping to achieve.  There is a chapter on e</w:t>
      </w:r>
      <w:r w:rsidR="03B564A3">
        <w:rPr>
          <w:b w:val="0"/>
          <w:bCs w:val="0"/>
        </w:rPr>
        <w:t>f</w:t>
      </w:r>
      <w:r w:rsidR="2A7CF906">
        <w:rPr>
          <w:b w:val="0"/>
          <w:bCs w:val="0"/>
        </w:rPr>
        <w:t xml:space="preserve">fective use of funding and resources. </w:t>
      </w:r>
      <w:r w:rsidR="7B6AE301">
        <w:rPr>
          <w:b w:val="0"/>
          <w:bCs w:val="0"/>
        </w:rPr>
        <w:t xml:space="preserve">  There is a chapter on targets and improv</w:t>
      </w:r>
      <w:r w:rsidR="2E2F9B46">
        <w:rPr>
          <w:b w:val="0"/>
          <w:bCs w:val="0"/>
        </w:rPr>
        <w:t>e</w:t>
      </w:r>
      <w:r w:rsidR="7B6AE301">
        <w:rPr>
          <w:b w:val="0"/>
          <w:bCs w:val="0"/>
        </w:rPr>
        <w:t xml:space="preserve">ments measures. </w:t>
      </w:r>
      <w:r w:rsidR="03C0CEBD">
        <w:rPr>
          <w:b w:val="0"/>
          <w:bCs w:val="0"/>
        </w:rPr>
        <w:t>Suggestion that schools do a situational analysis before they commence plan.  This will assist in developing strategic focus.</w:t>
      </w:r>
    </w:p>
    <w:p w:rsidR="03C0CEBD" w:rsidP="753D544B" w:rsidRDefault="03C0CEBD" w14:paraId="1F36713F" w14:textId="5B87F622">
      <w:pPr>
        <w:pStyle w:val="Normal"/>
        <w:rPr>
          <w:b w:val="0"/>
          <w:bCs w:val="0"/>
        </w:rPr>
      </w:pPr>
      <w:r w:rsidR="03C0CEBD">
        <w:rPr>
          <w:b w:val="0"/>
          <w:bCs w:val="0"/>
        </w:rPr>
        <w:t xml:space="preserve">The plan will be a </w:t>
      </w:r>
      <w:proofErr w:type="gramStart"/>
      <w:r w:rsidR="03C0CEBD">
        <w:rPr>
          <w:b w:val="0"/>
          <w:bCs w:val="0"/>
        </w:rPr>
        <w:t>4 year</w:t>
      </w:r>
      <w:proofErr w:type="gramEnd"/>
      <w:r w:rsidR="03C0CEBD">
        <w:rPr>
          <w:b w:val="0"/>
          <w:bCs w:val="0"/>
        </w:rPr>
        <w:t xml:space="preserve"> plan. Template is </w:t>
      </w:r>
      <w:r w:rsidR="03C0CEBD">
        <w:rPr>
          <w:b w:val="0"/>
          <w:bCs w:val="0"/>
        </w:rPr>
        <w:t>simplified,</w:t>
      </w:r>
      <w:r w:rsidR="03C0CEBD">
        <w:rPr>
          <w:b w:val="0"/>
          <w:bCs w:val="0"/>
        </w:rPr>
        <w:t xml:space="preserve"> more focussed and more meaningful. </w:t>
      </w:r>
    </w:p>
    <w:p w:rsidR="03C0CEBD" w:rsidP="753D544B" w:rsidRDefault="03C0CEBD" w14:paraId="555A5454" w14:textId="26BD22FC">
      <w:pPr>
        <w:pStyle w:val="Normal"/>
        <w:rPr>
          <w:b w:val="0"/>
          <w:bCs w:val="0"/>
        </w:rPr>
      </w:pPr>
      <w:r w:rsidR="03C0CEBD">
        <w:rPr>
          <w:b w:val="0"/>
          <w:bCs w:val="0"/>
        </w:rPr>
        <w:t xml:space="preserve">First strategic direction will be mandated. This will be around </w:t>
      </w:r>
      <w:r w:rsidR="03C0CEBD">
        <w:rPr>
          <w:b w:val="0"/>
          <w:bCs w:val="0"/>
        </w:rPr>
        <w:t>student</w:t>
      </w:r>
      <w:r w:rsidR="03C0CEBD">
        <w:rPr>
          <w:b w:val="0"/>
          <w:bCs w:val="0"/>
        </w:rPr>
        <w:t xml:space="preserve"> growth and attainment. Schools will choose the other 2 strategic directions. </w:t>
      </w:r>
    </w:p>
    <w:p w:rsidR="552DA738" w:rsidP="753D544B" w:rsidRDefault="552DA738" w14:paraId="207CE64E" w14:textId="1534A0E9">
      <w:pPr>
        <w:pStyle w:val="Normal"/>
        <w:rPr>
          <w:b w:val="0"/>
          <w:bCs w:val="0"/>
        </w:rPr>
      </w:pPr>
      <w:r w:rsidR="552DA738">
        <w:rPr>
          <w:b w:val="0"/>
          <w:bCs w:val="0"/>
        </w:rPr>
        <w:t xml:space="preserve">Early in Term 3 all schools will be advised when their EV will be.  Schools can refresh their school plans after EV. </w:t>
      </w:r>
    </w:p>
    <w:p w:rsidR="523B97B5" w:rsidP="753D544B" w:rsidRDefault="523B97B5" w14:paraId="7D22B368" w14:textId="45C33F47">
      <w:pPr>
        <w:pStyle w:val="Normal"/>
        <w:rPr>
          <w:b w:val="0"/>
          <w:bCs w:val="0"/>
        </w:rPr>
      </w:pPr>
      <w:r w:rsidR="523B97B5">
        <w:rPr>
          <w:b w:val="0"/>
          <w:bCs w:val="0"/>
        </w:rPr>
        <w:t>QUESTIONS</w:t>
      </w:r>
    </w:p>
    <w:p w:rsidR="523B97B5" w:rsidP="753D544B" w:rsidRDefault="523B97B5" w14:paraId="72AEC1A1" w14:textId="5198AD2D">
      <w:pPr>
        <w:pStyle w:val="Normal"/>
        <w:rPr>
          <w:b w:val="0"/>
          <w:bCs w:val="0"/>
        </w:rPr>
      </w:pPr>
      <w:r w:rsidR="523B97B5">
        <w:rPr>
          <w:b w:val="0"/>
          <w:bCs w:val="0"/>
        </w:rPr>
        <w:t>Regarding new school plan.  Support will be required and PSL and DEL support w</w:t>
      </w:r>
      <w:r w:rsidR="7B830754">
        <w:rPr>
          <w:b w:val="0"/>
          <w:bCs w:val="0"/>
        </w:rPr>
        <w:t>ill</w:t>
      </w:r>
      <w:r w:rsidR="523B97B5">
        <w:rPr>
          <w:b w:val="0"/>
          <w:bCs w:val="0"/>
        </w:rPr>
        <w:t xml:space="preserve"> be needed.  Compassion will be needed as principals are under a </w:t>
      </w:r>
      <w:r w:rsidR="72802998">
        <w:rPr>
          <w:b w:val="0"/>
          <w:bCs w:val="0"/>
        </w:rPr>
        <w:t xml:space="preserve">lot of pressure. </w:t>
      </w:r>
      <w:r w:rsidR="72C0BE0F">
        <w:rPr>
          <w:b w:val="0"/>
          <w:bCs w:val="0"/>
        </w:rPr>
        <w:t xml:space="preserve">Murat explained that he wanted the plan out early so principals have time and it is not rushed. He will ask DELs not to </w:t>
      </w:r>
      <w:r w:rsidR="503167E0">
        <w:rPr>
          <w:b w:val="0"/>
          <w:bCs w:val="0"/>
        </w:rPr>
        <w:t xml:space="preserve">be over </w:t>
      </w:r>
      <w:r w:rsidR="503167E0">
        <w:rPr>
          <w:b w:val="0"/>
          <w:bCs w:val="0"/>
        </w:rPr>
        <w:t>powering</w:t>
      </w:r>
      <w:r w:rsidR="503167E0">
        <w:rPr>
          <w:b w:val="0"/>
          <w:bCs w:val="0"/>
        </w:rPr>
        <w:t xml:space="preserve">.- rather be supportive. </w:t>
      </w:r>
    </w:p>
    <w:p w:rsidR="7799DBA6" w:rsidP="753D544B" w:rsidRDefault="7799DBA6" w14:paraId="47EA3221" w14:textId="241B9E1E">
      <w:pPr>
        <w:pStyle w:val="Normal"/>
        <w:rPr>
          <w:b w:val="0"/>
          <w:bCs w:val="0"/>
        </w:rPr>
      </w:pPr>
      <w:r w:rsidR="7799DBA6">
        <w:rPr>
          <w:b w:val="0"/>
          <w:bCs w:val="0"/>
        </w:rPr>
        <w:t>EAFs and ILs – The fund</w:t>
      </w:r>
      <w:r w:rsidR="59DAFF12">
        <w:rPr>
          <w:b w:val="0"/>
          <w:bCs w:val="0"/>
        </w:rPr>
        <w:t>s</w:t>
      </w:r>
      <w:r w:rsidR="7799DBA6">
        <w:rPr>
          <w:b w:val="0"/>
          <w:bCs w:val="0"/>
        </w:rPr>
        <w:t xml:space="preserve"> committed to the </w:t>
      </w:r>
      <w:r w:rsidR="64F7EC68">
        <w:rPr>
          <w:b w:val="0"/>
          <w:bCs w:val="0"/>
        </w:rPr>
        <w:t xml:space="preserve">literacy and numeracy </w:t>
      </w:r>
      <w:r w:rsidR="7799DBA6">
        <w:rPr>
          <w:b w:val="0"/>
          <w:bCs w:val="0"/>
        </w:rPr>
        <w:t>strategy wi</w:t>
      </w:r>
      <w:r w:rsidR="18F8DD1E">
        <w:rPr>
          <w:b w:val="0"/>
          <w:bCs w:val="0"/>
        </w:rPr>
        <w:t>l</w:t>
      </w:r>
      <w:r w:rsidR="7799DBA6">
        <w:rPr>
          <w:b w:val="0"/>
          <w:bCs w:val="0"/>
        </w:rPr>
        <w:t xml:space="preserve">l remain. </w:t>
      </w:r>
      <w:r w:rsidR="1834FEDF">
        <w:rPr>
          <w:b w:val="0"/>
          <w:bCs w:val="0"/>
        </w:rPr>
        <w:t xml:space="preserve">He referred to the impact of Instructional Leaders.  Good PL is in your school, consistent and shoulder to shoulder.  He acknowledged clarity is need quickly.  </w:t>
      </w:r>
      <w:r w:rsidR="23E6A21B">
        <w:rPr>
          <w:b w:val="0"/>
          <w:bCs w:val="0"/>
        </w:rPr>
        <w:t xml:space="preserve">Commitment is to advise schools or early next term at the latest. </w:t>
      </w:r>
    </w:p>
    <w:p w:rsidR="23E6A21B" w:rsidP="753D544B" w:rsidRDefault="23E6A21B" w14:paraId="2BA69988" w14:textId="34E8E4BA">
      <w:pPr>
        <w:pStyle w:val="Normal"/>
        <w:rPr>
          <w:b w:val="0"/>
          <w:bCs w:val="0"/>
        </w:rPr>
      </w:pPr>
      <w:r w:rsidR="23E6A21B">
        <w:rPr>
          <w:b w:val="0"/>
          <w:bCs w:val="0"/>
        </w:rPr>
        <w:t xml:space="preserve">SSP supplementary funding. - -Flexible funding issued this year. - Staffing methodology review </w:t>
      </w:r>
      <w:proofErr w:type="gramStart"/>
      <w:r w:rsidR="23E6A21B">
        <w:rPr>
          <w:b w:val="0"/>
          <w:bCs w:val="0"/>
        </w:rPr>
        <w:t>are</w:t>
      </w:r>
      <w:proofErr w:type="gramEnd"/>
      <w:r w:rsidR="23E6A21B">
        <w:rPr>
          <w:b w:val="0"/>
          <w:bCs w:val="0"/>
        </w:rPr>
        <w:t xml:space="preserve"> looking into </w:t>
      </w:r>
      <w:r w:rsidR="0DEA7E80">
        <w:rPr>
          <w:b w:val="0"/>
          <w:bCs w:val="0"/>
        </w:rPr>
        <w:t>this. The</w:t>
      </w:r>
      <w:r w:rsidR="03DAFC6F">
        <w:rPr>
          <w:b w:val="0"/>
          <w:bCs w:val="0"/>
        </w:rPr>
        <w:t>re</w:t>
      </w:r>
      <w:r w:rsidR="0DEA7E80">
        <w:rPr>
          <w:b w:val="0"/>
          <w:bCs w:val="0"/>
        </w:rPr>
        <w:t>f</w:t>
      </w:r>
      <w:r w:rsidR="59EC8F00">
        <w:rPr>
          <w:b w:val="0"/>
          <w:bCs w:val="0"/>
        </w:rPr>
        <w:t>o</w:t>
      </w:r>
      <w:r w:rsidR="0DEA7E80">
        <w:rPr>
          <w:b w:val="0"/>
          <w:bCs w:val="0"/>
        </w:rPr>
        <w:t xml:space="preserve">re needs to be an emergency bucket of funds available as needs change.  </w:t>
      </w:r>
    </w:p>
    <w:p w:rsidR="52A729D2" w:rsidP="753D544B" w:rsidRDefault="52A729D2" w14:paraId="7D843D19" w14:textId="0FEEF42F">
      <w:pPr>
        <w:pStyle w:val="Normal"/>
        <w:rPr>
          <w:b w:val="0"/>
          <w:bCs w:val="0"/>
        </w:rPr>
      </w:pPr>
      <w:r w:rsidR="52A729D2">
        <w:rPr>
          <w:b w:val="0"/>
          <w:bCs w:val="0"/>
        </w:rPr>
        <w:t>Lac</w:t>
      </w:r>
      <w:r w:rsidR="065CFF1B">
        <w:rPr>
          <w:b w:val="0"/>
          <w:bCs w:val="0"/>
        </w:rPr>
        <w:t>k</w:t>
      </w:r>
      <w:r w:rsidR="52A729D2">
        <w:rPr>
          <w:b w:val="0"/>
          <w:bCs w:val="0"/>
        </w:rPr>
        <w:t xml:space="preserve"> o</w:t>
      </w:r>
      <w:r w:rsidR="7EE9F6EE">
        <w:rPr>
          <w:b w:val="0"/>
          <w:bCs w:val="0"/>
        </w:rPr>
        <w:t>f</w:t>
      </w:r>
      <w:r w:rsidR="52A729D2">
        <w:rPr>
          <w:b w:val="0"/>
          <w:bCs w:val="0"/>
        </w:rPr>
        <w:t xml:space="preserve"> School Counsellor support – especially in smaller schools and schools with support classes receive no additi</w:t>
      </w:r>
      <w:r w:rsidR="4DF12B4B">
        <w:rPr>
          <w:b w:val="0"/>
          <w:bCs w:val="0"/>
        </w:rPr>
        <w:t>o</w:t>
      </w:r>
      <w:r w:rsidR="52A729D2">
        <w:rPr>
          <w:b w:val="0"/>
          <w:bCs w:val="0"/>
        </w:rPr>
        <w:t>nal counsellor support.</w:t>
      </w:r>
      <w:r w:rsidR="1C5412C0">
        <w:rPr>
          <w:b w:val="0"/>
          <w:bCs w:val="0"/>
        </w:rPr>
        <w:t xml:space="preserve">  Murat advised the PPA to keep advocating strongly as what schools need is expert support on the ground.  </w:t>
      </w:r>
      <w:r w:rsidR="3C7363C4">
        <w:rPr>
          <w:b w:val="0"/>
          <w:bCs w:val="0"/>
        </w:rPr>
        <w:t>He believes an e</w:t>
      </w:r>
      <w:r w:rsidR="1A3E32E7">
        <w:rPr>
          <w:b w:val="0"/>
          <w:bCs w:val="0"/>
        </w:rPr>
        <w:t>a</w:t>
      </w:r>
      <w:r w:rsidR="3C7363C4">
        <w:rPr>
          <w:b w:val="0"/>
          <w:bCs w:val="0"/>
        </w:rPr>
        <w:t xml:space="preserve">rly approach and support and intervention is the way. Perhaps advocate for student support officers in primary schools. </w:t>
      </w:r>
      <w:r w:rsidR="323A8674">
        <w:rPr>
          <w:b w:val="0"/>
          <w:bCs w:val="0"/>
        </w:rPr>
        <w:t>May need a virtual approach.....</w:t>
      </w:r>
    </w:p>
    <w:p w:rsidR="323A8674" w:rsidP="753D544B" w:rsidRDefault="323A8674" w14:paraId="02012FB6" w14:textId="2FDBEAE2">
      <w:pPr>
        <w:pStyle w:val="Normal"/>
        <w:rPr>
          <w:b w:val="0"/>
          <w:bCs w:val="0"/>
        </w:rPr>
      </w:pPr>
      <w:r w:rsidR="323A8674">
        <w:rPr>
          <w:b w:val="0"/>
          <w:bCs w:val="0"/>
        </w:rPr>
        <w:t xml:space="preserve">Minister has asked Exec of DoE to look at rural and regional incentives. </w:t>
      </w:r>
    </w:p>
    <w:p w:rsidR="1A16BD00" w:rsidP="753D544B" w:rsidRDefault="1A16BD00" w14:paraId="0C16FD62" w14:textId="05DB8A22">
      <w:pPr>
        <w:pStyle w:val="Normal"/>
        <w:rPr>
          <w:b w:val="0"/>
          <w:bCs w:val="0"/>
        </w:rPr>
      </w:pPr>
      <w:r w:rsidR="1A16BD00">
        <w:rPr>
          <w:b w:val="0"/>
          <w:bCs w:val="0"/>
        </w:rPr>
        <w:t xml:space="preserve">DELs – feedback on DEL </w:t>
      </w:r>
      <w:r w:rsidR="1A16BD00">
        <w:rPr>
          <w:b w:val="0"/>
          <w:bCs w:val="0"/>
        </w:rPr>
        <w:t>surve</w:t>
      </w:r>
      <w:r w:rsidR="11926A34">
        <w:rPr>
          <w:b w:val="0"/>
          <w:bCs w:val="0"/>
        </w:rPr>
        <w:t>y</w:t>
      </w:r>
      <w:r w:rsidR="1A16BD00">
        <w:rPr>
          <w:b w:val="0"/>
          <w:bCs w:val="0"/>
        </w:rPr>
        <w:t xml:space="preserve"> </w:t>
      </w:r>
      <w:r w:rsidR="4B199548">
        <w:rPr>
          <w:b w:val="0"/>
          <w:bCs w:val="0"/>
        </w:rPr>
        <w:t>.  Murat meets with EDs ever</w:t>
      </w:r>
      <w:r w:rsidR="79BC87ED">
        <w:rPr>
          <w:b w:val="0"/>
          <w:bCs w:val="0"/>
        </w:rPr>
        <w:t xml:space="preserve">y week and DELs every 5 weeks.  EDs bring 2 DELs to each meeting. Gallop survey – all DELS got the report.  DEL and ED sat down and </w:t>
      </w:r>
      <w:r w:rsidR="3BD12491">
        <w:rPr>
          <w:b w:val="0"/>
          <w:bCs w:val="0"/>
        </w:rPr>
        <w:t>wo</w:t>
      </w:r>
      <w:r w:rsidR="79BC87ED">
        <w:rPr>
          <w:b w:val="0"/>
          <w:bCs w:val="0"/>
        </w:rPr>
        <w:t>rked on areas of focus or the indi</w:t>
      </w:r>
      <w:r w:rsidR="06DDE953">
        <w:rPr>
          <w:b w:val="0"/>
          <w:bCs w:val="0"/>
        </w:rPr>
        <w:t>v</w:t>
      </w:r>
      <w:r w:rsidR="79BC87ED">
        <w:rPr>
          <w:b w:val="0"/>
          <w:bCs w:val="0"/>
        </w:rPr>
        <w:t xml:space="preserve">idual DEL. </w:t>
      </w:r>
      <w:r w:rsidR="1A671048">
        <w:rPr>
          <w:b w:val="0"/>
          <w:bCs w:val="0"/>
        </w:rPr>
        <w:t xml:space="preserve"> Of 110 DELS there were 7-8 where M</w:t>
      </w:r>
      <w:r w:rsidR="7C4172A3">
        <w:rPr>
          <w:b w:val="0"/>
          <w:bCs w:val="0"/>
        </w:rPr>
        <w:t>u</w:t>
      </w:r>
      <w:r w:rsidR="1A671048">
        <w:rPr>
          <w:b w:val="0"/>
          <w:bCs w:val="0"/>
        </w:rPr>
        <w:t xml:space="preserve">rat was concerned.  He spoke with </w:t>
      </w:r>
      <w:proofErr w:type="gramStart"/>
      <w:r w:rsidR="1A671048">
        <w:rPr>
          <w:b w:val="0"/>
          <w:bCs w:val="0"/>
        </w:rPr>
        <w:t>all of</w:t>
      </w:r>
      <w:proofErr w:type="gramEnd"/>
      <w:r w:rsidR="1A671048">
        <w:rPr>
          <w:b w:val="0"/>
          <w:bCs w:val="0"/>
        </w:rPr>
        <w:t xml:space="preserve"> these DELs.</w:t>
      </w:r>
      <w:r w:rsidR="7156A51E">
        <w:rPr>
          <w:b w:val="0"/>
          <w:bCs w:val="0"/>
        </w:rPr>
        <w:t xml:space="preserve"> 7-8 focus areas were made clear to these DELs.</w:t>
      </w:r>
    </w:p>
    <w:p w:rsidR="753D544B" w:rsidP="753D544B" w:rsidRDefault="753D544B" w14:paraId="3625524A" w14:textId="6908D157">
      <w:pPr>
        <w:pStyle w:val="Normal"/>
        <w:rPr>
          <w:b w:val="0"/>
          <w:bCs w:val="0"/>
        </w:rPr>
      </w:pPr>
    </w:p>
    <w:p w:rsidR="7156A51E" w:rsidP="753D544B" w:rsidRDefault="7156A51E" w14:paraId="5B990B2E" w14:textId="4BB546F0">
      <w:pPr>
        <w:pStyle w:val="Normal"/>
        <w:rPr>
          <w:b w:val="0"/>
          <w:bCs w:val="0"/>
          <w:color w:val="auto"/>
        </w:rPr>
      </w:pPr>
      <w:r w:rsidRPr="753D544B" w:rsidR="7156A51E">
        <w:rPr>
          <w:b w:val="0"/>
          <w:bCs w:val="0"/>
          <w:color w:val="auto"/>
        </w:rPr>
        <w:t xml:space="preserve">The results were overwhelming positive across the state.  Murat will share results with Council. </w:t>
      </w:r>
    </w:p>
    <w:p xmlns:wp14="http://schemas.microsoft.com/office/word/2010/wordml" w:rsidR="00B33A75" w:rsidRDefault="00B33A75" w14:paraId="53128261" wp14:textId="51800A52">
      <w:r w:rsidR="7156A51E">
        <w:rPr/>
        <w:t>He</w:t>
      </w:r>
      <w:r w:rsidR="7156A51E">
        <w:rPr/>
        <w:t xml:space="preserve"> will repeat the survey in about 18 months. </w:t>
      </w:r>
    </w:p>
    <w:p w:rsidR="2287B339" w:rsidP="753D544B" w:rsidRDefault="2287B339" w14:paraId="07D5B8CC" w14:textId="2DCD7B7D">
      <w:pPr>
        <w:pStyle w:val="Normal"/>
      </w:pPr>
      <w:r w:rsidR="2287B339">
        <w:rPr/>
        <w:t>Murat was acknowledged for his commitment to consultation.</w:t>
      </w:r>
    </w:p>
    <w:p w:rsidR="753D544B" w:rsidP="753D544B" w:rsidRDefault="753D544B" w14:paraId="4C3D3B7A" w14:textId="367ACA17">
      <w:pPr>
        <w:pStyle w:val="Normal"/>
      </w:pPr>
    </w:p>
    <w:p xmlns:wp14="http://schemas.microsoft.com/office/word/2010/wordml" w:rsidR="00B33A75" w:rsidRDefault="00B33A75" w14:paraId="62486C05" wp14:textId="77777777"/>
    <w:p xmlns:wp14="http://schemas.microsoft.com/office/word/2010/wordml" w:rsidR="00B33A75" w:rsidRDefault="00B33A75" w14:paraId="4101652C" wp14:textId="77777777"/>
    <w:p xmlns:wp14="http://schemas.microsoft.com/office/word/2010/wordml" w:rsidRPr="00B33A75" w:rsidR="00B33A75" w:rsidP="753D544B" w:rsidRDefault="00B33A75" w14:paraId="52883E84" wp14:textId="77777777">
      <w:pPr>
        <w:rPr>
          <w:b w:val="1"/>
          <w:bCs w:val="1"/>
        </w:rPr>
      </w:pPr>
      <w:r w:rsidRPr="753D544B" w:rsidR="00B33A75">
        <w:rPr>
          <w:b w:val="1"/>
          <w:bCs w:val="1"/>
        </w:rPr>
        <w:t xml:space="preserve">Guest – </w:t>
      </w:r>
      <w:r w:rsidRPr="753D544B" w:rsidR="00B33A75">
        <w:rPr>
          <w:b w:val="1"/>
          <w:bCs w:val="1"/>
        </w:rPr>
        <w:t>Gerard Giesekam</w:t>
      </w:r>
      <w:r w:rsidRPr="753D544B" w:rsidR="00B33A75">
        <w:rPr>
          <w:b w:val="1"/>
          <w:bCs w:val="1"/>
        </w:rPr>
        <w:t xml:space="preserve">, </w:t>
      </w:r>
      <w:r w:rsidRPr="753D544B" w:rsidR="00B33A75">
        <w:rPr>
          <w:b w:val="1"/>
          <w:bCs w:val="1"/>
        </w:rPr>
        <w:t>Chief Financial Officer,</w:t>
      </w:r>
      <w:r w:rsidRPr="753D544B" w:rsidR="00B33A75">
        <w:rPr>
          <w:b w:val="1"/>
          <w:bCs w:val="1"/>
        </w:rPr>
        <w:t xml:space="preserve"> Department of Education</w:t>
      </w:r>
    </w:p>
    <w:p w:rsidR="427DF80E" w:rsidP="753D544B" w:rsidRDefault="427DF80E" w14:paraId="7DF13CBA" w14:textId="728C6781">
      <w:pPr>
        <w:pStyle w:val="Normal"/>
        <w:rPr>
          <w:b w:val="0"/>
          <w:bCs w:val="0"/>
        </w:rPr>
      </w:pPr>
      <w:r w:rsidR="427DF80E">
        <w:rPr>
          <w:b w:val="0"/>
          <w:bCs w:val="0"/>
        </w:rPr>
        <w:t>Acknowledged country</w:t>
      </w:r>
    </w:p>
    <w:p w:rsidR="427DF80E" w:rsidP="753D544B" w:rsidRDefault="427DF80E" w14:paraId="26E9D8B2" w14:textId="4430B1FF">
      <w:pPr>
        <w:pStyle w:val="Normal"/>
        <w:rPr>
          <w:b w:val="1"/>
          <w:bCs w:val="1"/>
        </w:rPr>
      </w:pPr>
      <w:r w:rsidR="427DF80E">
        <w:rPr>
          <w:b w:val="0"/>
          <w:bCs w:val="0"/>
        </w:rPr>
        <w:t>Four areas to cover:</w:t>
      </w:r>
    </w:p>
    <w:p w:rsidR="427DF80E" w:rsidP="753D544B" w:rsidRDefault="427DF80E" w14:paraId="5B0B87E8" w14:textId="5894FA9C">
      <w:pPr>
        <w:pStyle w:val="ListParagraph"/>
        <w:numPr>
          <w:ilvl w:val="0"/>
          <w:numId w:val="4"/>
        </w:numPr>
        <w:rPr>
          <w:rFonts w:ascii="Calibri" w:hAnsi="Calibri" w:eastAsia="Calibri" w:cs="Calibri" w:asciiTheme="minorAscii" w:hAnsiTheme="minorAscii" w:eastAsiaTheme="minorAscii" w:cstheme="minorAscii"/>
          <w:b w:val="0"/>
          <w:bCs w:val="0"/>
          <w:sz w:val="22"/>
          <w:szCs w:val="22"/>
        </w:rPr>
      </w:pPr>
      <w:r w:rsidR="427DF80E">
        <w:rPr>
          <w:b w:val="0"/>
          <w:bCs w:val="0"/>
        </w:rPr>
        <w:t xml:space="preserve">Fiscal update – </w:t>
      </w:r>
      <w:r w:rsidR="427DF80E">
        <w:rPr>
          <w:b w:val="0"/>
          <w:bCs w:val="0"/>
        </w:rPr>
        <w:t>DoE and</w:t>
      </w:r>
      <w:r w:rsidR="427DF80E">
        <w:rPr>
          <w:b w:val="0"/>
          <w:bCs w:val="0"/>
        </w:rPr>
        <w:t xml:space="preserve"> State </w:t>
      </w:r>
    </w:p>
    <w:p w:rsidR="427DF80E" w:rsidP="753D544B" w:rsidRDefault="427DF80E" w14:paraId="2899AC1B" w14:textId="73712CA9">
      <w:pPr>
        <w:pStyle w:val="ListParagraph"/>
        <w:numPr>
          <w:ilvl w:val="0"/>
          <w:numId w:val="4"/>
        </w:numPr>
        <w:rPr>
          <w:rFonts w:ascii="Calibri" w:hAnsi="Calibri" w:eastAsia="Calibri" w:cs="Calibri" w:asciiTheme="minorAscii" w:hAnsiTheme="minorAscii" w:eastAsiaTheme="minorAscii" w:cstheme="minorAscii"/>
          <w:b w:val="0"/>
          <w:bCs w:val="0"/>
          <w:sz w:val="22"/>
          <w:szCs w:val="22"/>
        </w:rPr>
      </w:pPr>
      <w:r w:rsidR="427DF80E">
        <w:rPr>
          <w:b w:val="0"/>
          <w:bCs w:val="0"/>
        </w:rPr>
        <w:t xml:space="preserve">One Finance – </w:t>
      </w:r>
      <w:r w:rsidR="5B520A4E">
        <w:rPr>
          <w:b w:val="0"/>
          <w:bCs w:val="0"/>
        </w:rPr>
        <w:t>changes</w:t>
      </w:r>
    </w:p>
    <w:p w:rsidR="427DF80E" w:rsidP="753D544B" w:rsidRDefault="427DF80E" w14:paraId="31C214AB" w14:textId="7DFF112C">
      <w:pPr>
        <w:pStyle w:val="ListParagraph"/>
        <w:numPr>
          <w:ilvl w:val="0"/>
          <w:numId w:val="4"/>
        </w:numPr>
        <w:rPr>
          <w:rFonts w:ascii="Calibri" w:hAnsi="Calibri" w:eastAsia="Calibri" w:cs="Calibri" w:asciiTheme="minorAscii" w:hAnsiTheme="minorAscii" w:eastAsiaTheme="minorAscii" w:cstheme="minorAscii"/>
          <w:b w:val="0"/>
          <w:bCs w:val="0"/>
          <w:sz w:val="22"/>
          <w:szCs w:val="22"/>
        </w:rPr>
      </w:pPr>
      <w:r w:rsidR="427DF80E">
        <w:rPr>
          <w:b w:val="0"/>
          <w:bCs w:val="0"/>
        </w:rPr>
        <w:t>SBAR</w:t>
      </w:r>
    </w:p>
    <w:p w:rsidR="427DF80E" w:rsidP="753D544B" w:rsidRDefault="427DF80E" w14:paraId="298360E8" w14:textId="1856ABD6">
      <w:pPr>
        <w:pStyle w:val="ListParagraph"/>
        <w:numPr>
          <w:ilvl w:val="0"/>
          <w:numId w:val="4"/>
        </w:numPr>
        <w:rPr>
          <w:rFonts w:ascii="Calibri" w:hAnsi="Calibri" w:eastAsia="Calibri" w:cs="Calibri" w:asciiTheme="minorAscii" w:hAnsiTheme="minorAscii" w:eastAsiaTheme="minorAscii" w:cstheme="minorAscii"/>
          <w:b w:val="0"/>
          <w:bCs w:val="0"/>
          <w:sz w:val="22"/>
          <w:szCs w:val="22"/>
        </w:rPr>
      </w:pPr>
      <w:r w:rsidR="427DF80E">
        <w:rPr>
          <w:b w:val="0"/>
          <w:bCs w:val="0"/>
        </w:rPr>
        <w:t>Financial management optimisation</w:t>
      </w:r>
    </w:p>
    <w:p w:rsidR="427DF80E" w:rsidP="753D544B" w:rsidRDefault="427DF80E" w14:paraId="253124D9" w14:textId="0C65FAC4">
      <w:pPr>
        <w:pStyle w:val="Normal"/>
        <w:rPr>
          <w:b w:val="0"/>
          <w:bCs w:val="0"/>
        </w:rPr>
      </w:pPr>
      <w:r w:rsidRPr="753D544B" w:rsidR="427DF80E">
        <w:rPr>
          <w:b w:val="1"/>
          <w:bCs w:val="1"/>
        </w:rPr>
        <w:t>Fiscal update</w:t>
      </w:r>
      <w:r w:rsidR="427DF80E">
        <w:rPr>
          <w:b w:val="0"/>
          <w:bCs w:val="0"/>
        </w:rPr>
        <w:t xml:space="preserve"> – state treasury modelling points to detrimental impact on revenue – COVID has impact on significan</w:t>
      </w:r>
      <w:r w:rsidR="68705592">
        <w:rPr>
          <w:b w:val="0"/>
          <w:bCs w:val="0"/>
        </w:rPr>
        <w:t>t</w:t>
      </w:r>
      <w:r w:rsidR="427DF80E">
        <w:rPr>
          <w:b w:val="0"/>
          <w:bCs w:val="0"/>
        </w:rPr>
        <w:t xml:space="preserve"> from surplus to net debt and not likely to improve and deficits in years to come $</w:t>
      </w:r>
      <w:r w:rsidR="2D121076">
        <w:rPr>
          <w:b w:val="0"/>
          <w:bCs w:val="0"/>
        </w:rPr>
        <w:t>6b deficit. Pursued stimulus packages including infrastructure. Net debt forecast to double. In that context continue to track COVID and bushfir</w:t>
      </w:r>
      <w:r w:rsidR="45705233">
        <w:rPr>
          <w:b w:val="0"/>
          <w:bCs w:val="0"/>
        </w:rPr>
        <w:t xml:space="preserve">e related costs which are reported back to Treasury and not likely to recoup but some compensation may be possible. Absorb $600m of additional costs </w:t>
      </w:r>
      <w:proofErr w:type="spellStart"/>
      <w:r w:rsidR="45705233">
        <w:rPr>
          <w:b w:val="0"/>
          <w:bCs w:val="0"/>
        </w:rPr>
        <w:t>eg</w:t>
      </w:r>
      <w:proofErr w:type="spellEnd"/>
      <w:r w:rsidR="45705233">
        <w:rPr>
          <w:b w:val="0"/>
          <w:bCs w:val="0"/>
        </w:rPr>
        <w:t xml:space="preserve"> election commitments, SASS pay claim</w:t>
      </w:r>
      <w:r w:rsidR="2F1404A5">
        <w:rPr>
          <w:b w:val="0"/>
          <w:bCs w:val="0"/>
        </w:rPr>
        <w:t>, COVID and bushfire costs too. Predicting overspend in current financial year</w:t>
      </w:r>
      <w:r w:rsidR="20ED1C9D">
        <w:rPr>
          <w:b w:val="0"/>
          <w:bCs w:val="0"/>
        </w:rPr>
        <w:t xml:space="preserve"> $189m over</w:t>
      </w:r>
      <w:r w:rsidR="3CD7B854">
        <w:rPr>
          <w:b w:val="0"/>
          <w:bCs w:val="0"/>
        </w:rPr>
        <w:t>sp</w:t>
      </w:r>
      <w:r w:rsidR="20ED1C9D">
        <w:rPr>
          <w:b w:val="0"/>
          <w:bCs w:val="0"/>
        </w:rPr>
        <w:t>end this year. Commonwealth budget process in October and State after Federal maybe November or December not likely to see new money allocated</w:t>
      </w:r>
      <w:r w:rsidR="7E4CC99F">
        <w:rPr>
          <w:b w:val="0"/>
          <w:bCs w:val="0"/>
        </w:rPr>
        <w:t xml:space="preserve"> until then.</w:t>
      </w:r>
      <w:r w:rsidR="20ED1C9D">
        <w:rPr>
          <w:b w:val="0"/>
          <w:bCs w:val="0"/>
        </w:rPr>
        <w:t xml:space="preserve"> </w:t>
      </w:r>
      <w:r w:rsidR="71ED60F4">
        <w:rPr>
          <w:b w:val="0"/>
          <w:bCs w:val="0"/>
        </w:rPr>
        <w:t>Temporary supply bill to allow State to operate without budget</w:t>
      </w:r>
      <w:r w:rsidR="5A41C35D">
        <w:rPr>
          <w:b w:val="0"/>
          <w:bCs w:val="0"/>
        </w:rPr>
        <w:t>. Agencies expected to pare back.</w:t>
      </w:r>
    </w:p>
    <w:p w:rsidR="5A41C35D" w:rsidP="753D544B" w:rsidRDefault="5A41C35D" w14:paraId="08E2FD9A" w14:textId="1C74A4BF">
      <w:pPr>
        <w:pStyle w:val="Normal"/>
        <w:rPr>
          <w:b w:val="0"/>
          <w:bCs w:val="0"/>
        </w:rPr>
      </w:pPr>
      <w:r w:rsidRPr="753D544B" w:rsidR="5A41C35D">
        <w:rPr>
          <w:b w:val="1"/>
          <w:bCs w:val="1"/>
        </w:rPr>
        <w:t xml:space="preserve">One Finance </w:t>
      </w:r>
      <w:r w:rsidR="5A41C35D">
        <w:rPr>
          <w:b w:val="0"/>
          <w:bCs w:val="0"/>
        </w:rPr>
        <w:t xml:space="preserve">– New directors across </w:t>
      </w:r>
      <w:r w:rsidR="5A41C35D">
        <w:rPr>
          <w:b w:val="0"/>
          <w:bCs w:val="0"/>
        </w:rPr>
        <w:t>finance team</w:t>
      </w:r>
      <w:r w:rsidR="5A41C35D">
        <w:rPr>
          <w:b w:val="0"/>
          <w:bCs w:val="0"/>
        </w:rPr>
        <w:t>, clarify roles and accountability processes (RACI) model</w:t>
      </w:r>
      <w:r w:rsidR="5F2A78D1">
        <w:rPr>
          <w:b w:val="0"/>
          <w:bCs w:val="0"/>
        </w:rPr>
        <w:t xml:space="preserve">. Shift finance function into more advisory function into Ed Connect area. New customer </w:t>
      </w:r>
      <w:proofErr w:type="spellStart"/>
      <w:r w:rsidR="5F2A78D1">
        <w:rPr>
          <w:b w:val="0"/>
          <w:bCs w:val="0"/>
        </w:rPr>
        <w:t>fiannce</w:t>
      </w:r>
      <w:proofErr w:type="spellEnd"/>
      <w:r w:rsidR="5F2A78D1">
        <w:rPr>
          <w:b w:val="0"/>
          <w:bCs w:val="0"/>
        </w:rPr>
        <w:t xml:space="preserve"> model – six new remedy queues</w:t>
      </w:r>
      <w:r w:rsidR="6E2924D3">
        <w:rPr>
          <w:b w:val="0"/>
          <w:bCs w:val="0"/>
        </w:rPr>
        <w:t>. Self- training materials to ensure no gaps in knowledge. Phase 2 deliverables business finance dashboard model to monitor service delivery.</w:t>
      </w:r>
    </w:p>
    <w:p w:rsidR="6E2924D3" w:rsidP="753D544B" w:rsidRDefault="6E2924D3" w14:paraId="1D95755E" w14:textId="3F70BC45">
      <w:pPr>
        <w:pStyle w:val="Normal"/>
        <w:rPr>
          <w:b w:val="0"/>
          <w:bCs w:val="0"/>
        </w:rPr>
      </w:pPr>
      <w:r w:rsidRPr="753D544B" w:rsidR="6E2924D3">
        <w:rPr>
          <w:b w:val="1"/>
          <w:bCs w:val="1"/>
        </w:rPr>
        <w:t>SBAR</w:t>
      </w:r>
      <w:r w:rsidR="6E2924D3">
        <w:rPr>
          <w:b w:val="0"/>
          <w:bCs w:val="0"/>
        </w:rPr>
        <w:t xml:space="preserve"> – 2020 SBAR successfully released in May. SSR website has guides for download. Text messages sent to pri</w:t>
      </w:r>
      <w:r w:rsidR="6BA920B7">
        <w:rPr>
          <w:b w:val="0"/>
          <w:bCs w:val="0"/>
        </w:rPr>
        <w:t xml:space="preserve">ncipals </w:t>
      </w:r>
      <w:r w:rsidR="6E2924D3">
        <w:rPr>
          <w:b w:val="0"/>
          <w:bCs w:val="0"/>
        </w:rPr>
        <w:t>advising, availab</w:t>
      </w:r>
      <w:r w:rsidR="5C165CB2">
        <w:rPr>
          <w:b w:val="0"/>
          <w:bCs w:val="0"/>
        </w:rPr>
        <w:t>l</w:t>
      </w:r>
      <w:r w:rsidR="6E2924D3">
        <w:rPr>
          <w:b w:val="0"/>
          <w:bCs w:val="0"/>
        </w:rPr>
        <w:t>e in SCOUT for downloading</w:t>
      </w:r>
      <w:r w:rsidR="30896E12">
        <w:rPr>
          <w:b w:val="0"/>
          <w:bCs w:val="0"/>
        </w:rPr>
        <w:t xml:space="preserve"> and printing</w:t>
      </w:r>
      <w:r w:rsidR="385211C4">
        <w:rPr>
          <w:b w:val="0"/>
          <w:bCs w:val="0"/>
        </w:rPr>
        <w:t>. SSR seeks to improve SBAR and are seeking feedback to improve. Key budget details – new SASS pay rates, additional FTEs to support EAL/D students (growing category</w:t>
      </w:r>
      <w:r w:rsidR="6B677611">
        <w:rPr>
          <w:b w:val="0"/>
          <w:bCs w:val="0"/>
        </w:rPr>
        <w:t>), once-off supplementary to SSPs set up to inform future funding, additional funds to sup</w:t>
      </w:r>
      <w:r w:rsidR="1263E5CF">
        <w:rPr>
          <w:b w:val="0"/>
          <w:bCs w:val="0"/>
        </w:rPr>
        <w:t>p</w:t>
      </w:r>
      <w:r w:rsidR="6B677611">
        <w:rPr>
          <w:b w:val="0"/>
          <w:bCs w:val="0"/>
        </w:rPr>
        <w:t>ort setting up a new school, SFLM adjustment to support casual</w:t>
      </w:r>
      <w:r w:rsidR="123BEA24">
        <w:rPr>
          <w:b w:val="0"/>
          <w:bCs w:val="0"/>
        </w:rPr>
        <w:t xml:space="preserve"> employment. Field support team providing information sessions online to support principals. Will continue to be avai</w:t>
      </w:r>
      <w:r w:rsidR="15F753F0">
        <w:rPr>
          <w:b w:val="0"/>
          <w:bCs w:val="0"/>
        </w:rPr>
        <w:t xml:space="preserve">lable to support schools to strategically plan funds use </w:t>
      </w:r>
      <w:proofErr w:type="spellStart"/>
      <w:r w:rsidR="15F753F0">
        <w:rPr>
          <w:b w:val="0"/>
          <w:bCs w:val="0"/>
        </w:rPr>
        <w:t>eg</w:t>
      </w:r>
      <w:proofErr w:type="spellEnd"/>
      <w:r w:rsidR="15F753F0">
        <w:rPr>
          <w:b w:val="0"/>
          <w:bCs w:val="0"/>
        </w:rPr>
        <w:t xml:space="preserve"> in equity areas.</w:t>
      </w:r>
    </w:p>
    <w:p w:rsidR="15F753F0" w:rsidP="753D544B" w:rsidRDefault="15F753F0" w14:paraId="3C952E80" w14:textId="1D23E743">
      <w:pPr>
        <w:pStyle w:val="Normal"/>
        <w:ind w:left="0"/>
        <w:rPr>
          <w:b w:val="0"/>
          <w:bCs w:val="0"/>
        </w:rPr>
      </w:pPr>
      <w:r w:rsidRPr="753D544B" w:rsidR="15F753F0">
        <w:rPr>
          <w:b w:val="1"/>
          <w:bCs w:val="1"/>
        </w:rPr>
        <w:t>Financial management optimisation</w:t>
      </w:r>
      <w:r w:rsidR="15F753F0">
        <w:rPr>
          <w:b w:val="0"/>
          <w:bCs w:val="0"/>
        </w:rPr>
        <w:t xml:space="preserve"> – close alignment with SBAR, getting as much of the budget into the SBAR at o</w:t>
      </w:r>
      <w:r w:rsidR="3A98895E">
        <w:rPr>
          <w:b w:val="0"/>
          <w:bCs w:val="0"/>
        </w:rPr>
        <w:t xml:space="preserve">ne </w:t>
      </w:r>
      <w:r w:rsidR="15F753F0">
        <w:rPr>
          <w:b w:val="0"/>
          <w:bCs w:val="0"/>
        </w:rPr>
        <w:t>time rat</w:t>
      </w:r>
      <w:r w:rsidR="3DC457BA">
        <w:rPr>
          <w:b w:val="0"/>
          <w:bCs w:val="0"/>
        </w:rPr>
        <w:t xml:space="preserve">her </w:t>
      </w:r>
      <w:r w:rsidR="15F753F0">
        <w:rPr>
          <w:b w:val="0"/>
          <w:bCs w:val="0"/>
        </w:rPr>
        <w:t>than drip feeding throughout the year. Focus to do this to 100% of notification before new year.</w:t>
      </w:r>
      <w:r w:rsidR="4E6EFF0A">
        <w:rPr>
          <w:b w:val="0"/>
          <w:bCs w:val="0"/>
        </w:rPr>
        <w:t xml:space="preserve"> Changing name of planned and approved SBAR to 2020 SBAR and 2020 SBAR adjustment as the name change may encourage school sot start o plan as soon as planned SBAR is </w:t>
      </w:r>
      <w:r w:rsidR="59390933">
        <w:rPr>
          <w:b w:val="0"/>
          <w:bCs w:val="0"/>
        </w:rPr>
        <w:t>receive.</w:t>
      </w:r>
    </w:p>
    <w:p w:rsidR="59390933" w:rsidP="753D544B" w:rsidRDefault="59390933" w14:paraId="25866C51" w14:textId="42A283DB">
      <w:pPr>
        <w:pStyle w:val="Normal"/>
        <w:ind w:left="0"/>
        <w:rPr>
          <w:b w:val="0"/>
          <w:bCs w:val="0"/>
        </w:rPr>
      </w:pPr>
      <w:r w:rsidRPr="753D544B" w:rsidR="59390933">
        <w:rPr>
          <w:b w:val="1"/>
          <w:bCs w:val="1"/>
        </w:rPr>
        <w:t>Coaching f</w:t>
      </w:r>
      <w:r w:rsidRPr="753D544B" w:rsidR="6F9E93CD">
        <w:rPr>
          <w:b w:val="1"/>
          <w:bCs w:val="1"/>
        </w:rPr>
        <w:t>or</w:t>
      </w:r>
      <w:r w:rsidRPr="753D544B" w:rsidR="59390933">
        <w:rPr>
          <w:b w:val="1"/>
          <w:bCs w:val="1"/>
        </w:rPr>
        <w:t xml:space="preserve"> finance performance</w:t>
      </w:r>
      <w:r w:rsidR="59390933">
        <w:rPr>
          <w:b w:val="0"/>
          <w:bCs w:val="0"/>
        </w:rPr>
        <w:t xml:space="preserve"> – </w:t>
      </w:r>
      <w:r w:rsidR="59390933">
        <w:rPr>
          <w:b w:val="0"/>
          <w:bCs w:val="0"/>
        </w:rPr>
        <w:t>signif</w:t>
      </w:r>
      <w:r w:rsidR="74B351E4">
        <w:rPr>
          <w:b w:val="0"/>
          <w:bCs w:val="0"/>
        </w:rPr>
        <w:t>i</w:t>
      </w:r>
      <w:r w:rsidR="59390933">
        <w:rPr>
          <w:b w:val="0"/>
          <w:bCs w:val="0"/>
        </w:rPr>
        <w:t>cant consolidate fund monies in excess of $500.000 to assist t</w:t>
      </w:r>
      <w:r w:rsidR="28E2B2A9">
        <w:rPr>
          <w:b w:val="0"/>
          <w:bCs w:val="0"/>
        </w:rPr>
        <w:t>hem</w:t>
      </w:r>
      <w:r w:rsidR="1E73DD79">
        <w:rPr>
          <w:b w:val="0"/>
          <w:bCs w:val="0"/>
        </w:rPr>
        <w:t xml:space="preserve"> </w:t>
      </w:r>
      <w:r w:rsidR="59390933">
        <w:rPr>
          <w:b w:val="0"/>
          <w:bCs w:val="0"/>
        </w:rPr>
        <w:t>to plan and spend allocated budget</w:t>
      </w:r>
      <w:r w:rsidR="4CEFBD7B">
        <w:rPr>
          <w:b w:val="0"/>
          <w:bCs w:val="0"/>
        </w:rPr>
        <w:t xml:space="preserve"> – spend today’s money on today’s students</w:t>
      </w:r>
      <w:r w:rsidR="5FD375C3">
        <w:rPr>
          <w:b w:val="0"/>
          <w:bCs w:val="0"/>
        </w:rPr>
        <w:t>.</w:t>
      </w:r>
      <w:r w:rsidR="4CEFBD7B">
        <w:rPr>
          <w:b w:val="0"/>
          <w:bCs w:val="0"/>
        </w:rPr>
        <w:t xml:space="preserve"> </w:t>
      </w:r>
      <w:r w:rsidR="7102473B">
        <w:rPr>
          <w:b w:val="0"/>
          <w:bCs w:val="0"/>
        </w:rPr>
        <w:t>B</w:t>
      </w:r>
      <w:r w:rsidR="7F1CCAC3">
        <w:rPr>
          <w:b w:val="0"/>
          <w:bCs w:val="0"/>
        </w:rPr>
        <w:t>rought</w:t>
      </w:r>
      <w:r w:rsidR="7102473B">
        <w:rPr>
          <w:b w:val="0"/>
          <w:bCs w:val="0"/>
        </w:rPr>
        <w:t xml:space="preserve"> </w:t>
      </w:r>
      <w:r w:rsidR="4CEFBD7B">
        <w:rPr>
          <w:b w:val="0"/>
          <w:bCs w:val="0"/>
        </w:rPr>
        <w:t>on mor</w:t>
      </w:r>
      <w:r w:rsidR="178F31C2">
        <w:rPr>
          <w:b w:val="0"/>
          <w:bCs w:val="0"/>
        </w:rPr>
        <w:t>e</w:t>
      </w:r>
      <w:r w:rsidR="4CEFBD7B">
        <w:rPr>
          <w:b w:val="0"/>
          <w:bCs w:val="0"/>
        </w:rPr>
        <w:t xml:space="preserve"> chief officers and DEL in init</w:t>
      </w:r>
      <w:r w:rsidR="3EE0A26C">
        <w:rPr>
          <w:b w:val="0"/>
          <w:bCs w:val="0"/>
        </w:rPr>
        <w:t>i</w:t>
      </w:r>
      <w:r w:rsidR="4CEFBD7B">
        <w:rPr>
          <w:b w:val="0"/>
          <w:bCs w:val="0"/>
        </w:rPr>
        <w:t xml:space="preserve">ative. Kicked off test and learn phase </w:t>
      </w:r>
      <w:r w:rsidR="64B4E5E8">
        <w:rPr>
          <w:b w:val="0"/>
          <w:bCs w:val="0"/>
        </w:rPr>
        <w:t xml:space="preserve">with </w:t>
      </w:r>
      <w:r w:rsidR="4CEFBD7B">
        <w:rPr>
          <w:b w:val="0"/>
          <w:bCs w:val="0"/>
        </w:rPr>
        <w:t>2</w:t>
      </w:r>
      <w:r w:rsidR="41C92650">
        <w:rPr>
          <w:b w:val="0"/>
          <w:bCs w:val="0"/>
        </w:rPr>
        <w:t>5</w:t>
      </w:r>
      <w:r w:rsidR="4CEFBD7B">
        <w:rPr>
          <w:b w:val="0"/>
          <w:bCs w:val="0"/>
        </w:rPr>
        <w:t xml:space="preserve"> schools (476 schools targeted)</w:t>
      </w:r>
      <w:r w:rsidR="18468EBC">
        <w:rPr>
          <w:b w:val="0"/>
          <w:bCs w:val="0"/>
        </w:rPr>
        <w:t xml:space="preserve"> mix of primary and secondary schools</w:t>
      </w:r>
      <w:r w:rsidR="77371DBF">
        <w:rPr>
          <w:b w:val="0"/>
          <w:bCs w:val="0"/>
        </w:rPr>
        <w:t xml:space="preserve"> to inform future support and insight int root ca</w:t>
      </w:r>
      <w:r w:rsidR="41EC5772">
        <w:rPr>
          <w:b w:val="0"/>
          <w:bCs w:val="0"/>
        </w:rPr>
        <w:t xml:space="preserve">uses </w:t>
      </w:r>
      <w:r w:rsidR="77371DBF">
        <w:rPr>
          <w:b w:val="0"/>
          <w:bCs w:val="0"/>
        </w:rPr>
        <w:t>of under</w:t>
      </w:r>
      <w:r w:rsidR="11AEECC1">
        <w:rPr>
          <w:b w:val="0"/>
          <w:bCs w:val="0"/>
        </w:rPr>
        <w:t>sp</w:t>
      </w:r>
      <w:r w:rsidR="77371DBF">
        <w:rPr>
          <w:b w:val="0"/>
          <w:bCs w:val="0"/>
        </w:rPr>
        <w:t xml:space="preserve">end. Will enable correct support to be provided – capability gap in </w:t>
      </w:r>
      <w:r w:rsidR="6DA4CC52">
        <w:rPr>
          <w:b w:val="0"/>
          <w:bCs w:val="0"/>
        </w:rPr>
        <w:t>DELS in finance and targeted training can be provided.</w:t>
      </w:r>
    </w:p>
    <w:p w:rsidR="6DA4CC52" w:rsidP="753D544B" w:rsidRDefault="6DA4CC52" w14:paraId="421858CF" w14:textId="1CF56102">
      <w:pPr>
        <w:pStyle w:val="Normal"/>
        <w:ind w:left="0"/>
        <w:rPr>
          <w:b w:val="0"/>
          <w:bCs w:val="0"/>
        </w:rPr>
      </w:pPr>
      <w:r w:rsidR="6DA4CC52">
        <w:rPr>
          <w:b w:val="0"/>
          <w:bCs w:val="0"/>
        </w:rPr>
        <w:t xml:space="preserve">COVID environment only visiting schools where staff are available. Visits undertaken virtually where </w:t>
      </w:r>
      <w:r w:rsidR="6DA4CC52">
        <w:rPr>
          <w:b w:val="0"/>
          <w:bCs w:val="0"/>
        </w:rPr>
        <w:t>possibl</w:t>
      </w:r>
      <w:r w:rsidR="6DA4CC52">
        <w:rPr>
          <w:b w:val="0"/>
          <w:bCs w:val="0"/>
        </w:rPr>
        <w:t>e</w:t>
      </w:r>
      <w:r w:rsidR="1CBF44E9">
        <w:rPr>
          <w:b w:val="0"/>
          <w:bCs w:val="0"/>
        </w:rPr>
        <w:t xml:space="preserve"> </w:t>
      </w:r>
      <w:r w:rsidR="6DA4CC52">
        <w:rPr>
          <w:b w:val="0"/>
          <w:bCs w:val="0"/>
        </w:rPr>
        <w:t>but developing relationships are important</w:t>
      </w:r>
      <w:r w:rsidR="1D3A48EB">
        <w:rPr>
          <w:b w:val="0"/>
          <w:bCs w:val="0"/>
        </w:rPr>
        <w:t>,</w:t>
      </w:r>
      <w:r w:rsidR="7E176D24">
        <w:rPr>
          <w:b w:val="0"/>
          <w:bCs w:val="0"/>
        </w:rPr>
        <w:t xml:space="preserve"> so principal has singular point of contact and minimises burden on princi</w:t>
      </w:r>
      <w:r w:rsidR="123C60B9">
        <w:rPr>
          <w:b w:val="0"/>
          <w:bCs w:val="0"/>
        </w:rPr>
        <w:t>pal and provides flexibility of contact and support.</w:t>
      </w:r>
      <w:r w:rsidR="1A638832">
        <w:rPr>
          <w:b w:val="0"/>
          <w:bCs w:val="0"/>
        </w:rPr>
        <w:t xml:space="preserve"> Completed by end of June then visit remain</w:t>
      </w:r>
      <w:r w:rsidR="18705605">
        <w:rPr>
          <w:b w:val="0"/>
          <w:bCs w:val="0"/>
        </w:rPr>
        <w:t>in</w:t>
      </w:r>
      <w:r w:rsidR="1A638832">
        <w:rPr>
          <w:b w:val="0"/>
          <w:bCs w:val="0"/>
        </w:rPr>
        <w:t>g schools</w:t>
      </w:r>
      <w:r w:rsidR="6C6F18FC">
        <w:rPr>
          <w:b w:val="0"/>
          <w:bCs w:val="0"/>
        </w:rPr>
        <w:t xml:space="preserve"> </w:t>
      </w:r>
      <w:r w:rsidR="1A638832">
        <w:rPr>
          <w:b w:val="0"/>
          <w:bCs w:val="0"/>
        </w:rPr>
        <w:t>by end of calendar year</w:t>
      </w:r>
      <w:r w:rsidR="5313420E">
        <w:rPr>
          <w:b w:val="0"/>
          <w:bCs w:val="0"/>
        </w:rPr>
        <w:t>.</w:t>
      </w:r>
    </w:p>
    <w:p w:rsidR="5313420E" w:rsidP="753D544B" w:rsidRDefault="5313420E" w14:paraId="32E95960" w14:textId="1B8CCC72">
      <w:pPr>
        <w:pStyle w:val="Normal"/>
        <w:ind w:left="0"/>
        <w:rPr>
          <w:b w:val="0"/>
          <w:bCs w:val="0"/>
        </w:rPr>
      </w:pPr>
      <w:r w:rsidRPr="753D544B" w:rsidR="5313420E">
        <w:rPr>
          <w:b w:val="1"/>
          <w:bCs w:val="1"/>
        </w:rPr>
        <w:t>Carry forward policy</w:t>
      </w:r>
      <w:r w:rsidR="5313420E">
        <w:rPr>
          <w:b w:val="0"/>
          <w:bCs w:val="0"/>
        </w:rPr>
        <w:t xml:space="preserve"> – staffing component to be used to fund student outcomes, multiple challenges, need to en</w:t>
      </w:r>
      <w:r w:rsidR="3E51C515">
        <w:rPr>
          <w:b w:val="0"/>
          <w:bCs w:val="0"/>
        </w:rPr>
        <w:t>ha</w:t>
      </w:r>
      <w:r w:rsidR="5313420E">
        <w:rPr>
          <w:b w:val="0"/>
          <w:bCs w:val="0"/>
        </w:rPr>
        <w:t>nce</w:t>
      </w:r>
      <w:r w:rsidR="5313420E">
        <w:rPr>
          <w:b w:val="0"/>
          <w:bCs w:val="0"/>
        </w:rPr>
        <w:t xml:space="preserve"> finance procedures around</w:t>
      </w:r>
      <w:r w:rsidR="723CC479">
        <w:rPr>
          <w:b w:val="0"/>
          <w:bCs w:val="0"/>
        </w:rPr>
        <w:t xml:space="preserve"> </w:t>
      </w:r>
      <w:r w:rsidR="5313420E">
        <w:rPr>
          <w:b w:val="0"/>
          <w:bCs w:val="0"/>
        </w:rPr>
        <w:t>this</w:t>
      </w:r>
      <w:r w:rsidR="595AF146">
        <w:rPr>
          <w:b w:val="0"/>
          <w:bCs w:val="0"/>
        </w:rPr>
        <w:t xml:space="preserve"> will take some time</w:t>
      </w:r>
      <w:r w:rsidR="52A11537">
        <w:rPr>
          <w:b w:val="0"/>
          <w:bCs w:val="0"/>
        </w:rPr>
        <w:t xml:space="preserve"> </w:t>
      </w:r>
      <w:r w:rsidR="595AF146">
        <w:rPr>
          <w:b w:val="0"/>
          <w:bCs w:val="0"/>
        </w:rPr>
        <w:t>to implement</w:t>
      </w:r>
      <w:r w:rsidR="2ABA5684">
        <w:rPr>
          <w:b w:val="0"/>
          <w:bCs w:val="0"/>
        </w:rPr>
        <w:t>. No impact on principal classification</w:t>
      </w:r>
      <w:r w:rsidR="291901C0">
        <w:rPr>
          <w:b w:val="0"/>
          <w:bCs w:val="0"/>
        </w:rPr>
        <w:t xml:space="preserve">. Procedures, guidelines and QRGs being developed including an </w:t>
      </w:r>
      <w:proofErr w:type="spellStart"/>
      <w:r w:rsidR="291901C0">
        <w:rPr>
          <w:b w:val="0"/>
          <w:bCs w:val="0"/>
        </w:rPr>
        <w:t>excpetion</w:t>
      </w:r>
      <w:proofErr w:type="spellEnd"/>
      <w:r w:rsidR="291901C0">
        <w:rPr>
          <w:b w:val="0"/>
          <w:bCs w:val="0"/>
        </w:rPr>
        <w:t xml:space="preserve"> process working </w:t>
      </w:r>
      <w:proofErr w:type="spellStart"/>
      <w:r w:rsidR="291901C0">
        <w:rPr>
          <w:b w:val="0"/>
          <w:bCs w:val="0"/>
        </w:rPr>
        <w:t>wth</w:t>
      </w:r>
      <w:proofErr w:type="spellEnd"/>
      <w:r w:rsidR="291901C0">
        <w:rPr>
          <w:b w:val="0"/>
          <w:bCs w:val="0"/>
        </w:rPr>
        <w:t xml:space="preserve"> director to work with</w:t>
      </w:r>
    </w:p>
    <w:p w:rsidR="291901C0" w:rsidP="753D544B" w:rsidRDefault="291901C0" w14:paraId="0922AA7D" w14:textId="2EBCB461">
      <w:pPr>
        <w:pStyle w:val="Normal"/>
        <w:ind w:left="0"/>
        <w:rPr>
          <w:b w:val="0"/>
          <w:bCs w:val="0"/>
        </w:rPr>
      </w:pPr>
      <w:r w:rsidR="291901C0">
        <w:rPr>
          <w:b w:val="0"/>
          <w:bCs w:val="0"/>
        </w:rPr>
        <w:t>One on one budget support – Had significant improvement in plan completion (on</w:t>
      </w:r>
      <w:r w:rsidR="35FBB02D">
        <w:rPr>
          <w:b w:val="0"/>
          <w:bCs w:val="0"/>
        </w:rPr>
        <w:t xml:space="preserve">ly </w:t>
      </w:r>
      <w:r w:rsidR="291901C0">
        <w:rPr>
          <w:b w:val="0"/>
          <w:bCs w:val="0"/>
        </w:rPr>
        <w:t>3 schools had incomplete budgets when SBAR was released. E</w:t>
      </w:r>
      <w:r w:rsidR="4192B4E5">
        <w:rPr>
          <w:b w:val="0"/>
          <w:bCs w:val="0"/>
        </w:rPr>
        <w:t xml:space="preserve">nhanced reporting suite for school </w:t>
      </w:r>
      <w:r w:rsidR="50045B92">
        <w:rPr>
          <w:b w:val="0"/>
          <w:bCs w:val="0"/>
        </w:rPr>
        <w:t xml:space="preserve">and </w:t>
      </w:r>
      <w:r w:rsidR="4192B4E5">
        <w:rPr>
          <w:b w:val="0"/>
          <w:bCs w:val="0"/>
        </w:rPr>
        <w:t>DELs to get snapshot on a page</w:t>
      </w:r>
      <w:r w:rsidR="25CCC7F0">
        <w:rPr>
          <w:b w:val="0"/>
          <w:bCs w:val="0"/>
        </w:rPr>
        <w:t>. Exploring options to continue to provide one-on-one support but fiscal times are tight but hoping to continue into 2021. Integrating budgeting and forecasting tools</w:t>
      </w:r>
      <w:r w:rsidR="38CDEFBA">
        <w:rPr>
          <w:b w:val="0"/>
          <w:bCs w:val="0"/>
        </w:rPr>
        <w:t xml:space="preserve"> – further roadmap to enhance tools; additional EFPT training suite developed.</w:t>
      </w:r>
      <w:r w:rsidR="02E353DA">
        <w:rPr>
          <w:b w:val="0"/>
          <w:bCs w:val="0"/>
        </w:rPr>
        <w:t xml:space="preserve"> P</w:t>
      </w:r>
      <w:r w:rsidR="5BF52F7E">
        <w:rPr>
          <w:b w:val="0"/>
          <w:bCs w:val="0"/>
        </w:rPr>
        <w:t>l</w:t>
      </w:r>
      <w:r w:rsidR="02E353DA">
        <w:rPr>
          <w:b w:val="0"/>
          <w:bCs w:val="0"/>
        </w:rPr>
        <w:t xml:space="preserve">an </w:t>
      </w:r>
      <w:r w:rsidR="077A6790">
        <w:rPr>
          <w:b w:val="0"/>
          <w:bCs w:val="0"/>
        </w:rPr>
        <w:t>to</w:t>
      </w:r>
      <w:r w:rsidR="02E353DA">
        <w:rPr>
          <w:b w:val="0"/>
          <w:bCs w:val="0"/>
        </w:rPr>
        <w:t xml:space="preserve"> link EFPT to school outcomes and including in SPARO</w:t>
      </w:r>
      <w:r w:rsidR="1B9C7172">
        <w:rPr>
          <w:b w:val="0"/>
          <w:bCs w:val="0"/>
        </w:rPr>
        <w:t>.</w:t>
      </w:r>
    </w:p>
    <w:p w:rsidR="753D544B" w:rsidP="753D544B" w:rsidRDefault="753D544B" w14:paraId="3B90CA5D" w14:textId="6B983000">
      <w:pPr>
        <w:pStyle w:val="Normal"/>
        <w:ind w:left="0"/>
        <w:rPr>
          <w:b w:val="0"/>
          <w:bCs w:val="0"/>
        </w:rPr>
      </w:pPr>
    </w:p>
    <w:p w:rsidR="1B9C7172" w:rsidP="753D544B" w:rsidRDefault="1B9C7172" w14:paraId="14DAFB7F" w14:textId="5CEE96A6">
      <w:pPr>
        <w:pStyle w:val="Normal"/>
        <w:ind w:left="0"/>
        <w:rPr>
          <w:b w:val="0"/>
          <w:bCs w:val="0"/>
        </w:rPr>
      </w:pPr>
      <w:r w:rsidRPr="753D544B" w:rsidR="1B9C7172">
        <w:rPr>
          <w:b w:val="1"/>
          <w:bCs w:val="1"/>
        </w:rPr>
        <w:t>Questions</w:t>
      </w:r>
    </w:p>
    <w:p w:rsidR="1B9C7172" w:rsidP="753D544B" w:rsidRDefault="1B9C7172" w14:paraId="3D1405B7" w14:textId="68167751">
      <w:pPr>
        <w:pStyle w:val="Normal"/>
        <w:ind w:left="0"/>
        <w:rPr>
          <w:b w:val="0"/>
          <w:bCs w:val="0"/>
        </w:rPr>
      </w:pPr>
      <w:r w:rsidR="1B9C7172">
        <w:rPr>
          <w:b w:val="0"/>
          <w:bCs w:val="0"/>
        </w:rPr>
        <w:t>Michael Burgess thanked Gerard for support</w:t>
      </w:r>
    </w:p>
    <w:p w:rsidR="1B9C7172" w:rsidP="753D544B" w:rsidRDefault="1B9C7172" w14:paraId="243D996B" w14:textId="11882768">
      <w:pPr>
        <w:pStyle w:val="Normal"/>
        <w:ind w:left="0"/>
        <w:rPr>
          <w:b w:val="0"/>
          <w:bCs w:val="0"/>
        </w:rPr>
      </w:pPr>
      <w:r w:rsidR="1B9C7172">
        <w:rPr>
          <w:b w:val="0"/>
          <w:bCs w:val="0"/>
        </w:rPr>
        <w:t xml:space="preserve">Greg Wells and Greg </w:t>
      </w:r>
      <w:proofErr w:type="spellStart"/>
      <w:r w:rsidR="1B9C7172">
        <w:rPr>
          <w:b w:val="0"/>
          <w:bCs w:val="0"/>
        </w:rPr>
        <w:t>Grinham</w:t>
      </w:r>
      <w:proofErr w:type="spellEnd"/>
      <w:r w:rsidR="1B9C7172">
        <w:rPr>
          <w:b w:val="0"/>
          <w:bCs w:val="0"/>
        </w:rPr>
        <w:t xml:space="preserve"> – harvesting of SFLM and impact on school budgets. Initiative geared to shore up casual </w:t>
      </w:r>
      <w:r w:rsidR="68ECDEF2">
        <w:rPr>
          <w:b w:val="0"/>
          <w:bCs w:val="0"/>
        </w:rPr>
        <w:t>workforce.</w:t>
      </w:r>
      <w:r w:rsidR="0C15802E">
        <w:rPr>
          <w:b w:val="0"/>
          <w:bCs w:val="0"/>
        </w:rPr>
        <w:t xml:space="preserve"> Important to manage overall budget </w:t>
      </w:r>
      <w:r w:rsidR="2E4F6043">
        <w:rPr>
          <w:b w:val="0"/>
          <w:bCs w:val="0"/>
        </w:rPr>
        <w:t xml:space="preserve">(not one line </w:t>
      </w:r>
      <w:r w:rsidR="2E4F6043">
        <w:rPr>
          <w:b w:val="0"/>
          <w:bCs w:val="0"/>
        </w:rPr>
        <w:t>item)</w:t>
      </w:r>
      <w:r w:rsidR="718ED861">
        <w:rPr>
          <w:b w:val="0"/>
          <w:bCs w:val="0"/>
        </w:rPr>
        <w:t xml:space="preserve"> </w:t>
      </w:r>
      <w:r w:rsidR="0C15802E">
        <w:rPr>
          <w:b w:val="0"/>
          <w:bCs w:val="0"/>
        </w:rPr>
        <w:t>including</w:t>
      </w:r>
      <w:r w:rsidR="0C15802E">
        <w:rPr>
          <w:b w:val="0"/>
          <w:bCs w:val="0"/>
        </w:rPr>
        <w:t xml:space="preserve"> applying savings to budget as a result of COVID. If schools are facing financi</w:t>
      </w:r>
      <w:r w:rsidR="348BD5BC">
        <w:rPr>
          <w:b w:val="0"/>
          <w:bCs w:val="0"/>
        </w:rPr>
        <w:t xml:space="preserve">al </w:t>
      </w:r>
      <w:r w:rsidR="0C15802E">
        <w:rPr>
          <w:b w:val="0"/>
          <w:bCs w:val="0"/>
        </w:rPr>
        <w:t>difficulties to talk to DELs who have their own support team</w:t>
      </w:r>
      <w:r w:rsidR="5DAE8A2A">
        <w:rPr>
          <w:b w:val="0"/>
          <w:bCs w:val="0"/>
        </w:rPr>
        <w:t>.</w:t>
      </w:r>
    </w:p>
    <w:p w:rsidR="5DAE8A2A" w:rsidP="753D544B" w:rsidRDefault="5DAE8A2A" w14:paraId="3D53A4EB" w14:textId="5D3A8909">
      <w:pPr>
        <w:pStyle w:val="Normal"/>
        <w:ind w:left="0"/>
        <w:rPr>
          <w:b w:val="0"/>
          <w:bCs w:val="0"/>
        </w:rPr>
      </w:pPr>
      <w:r w:rsidR="5DAE8A2A">
        <w:rPr>
          <w:b w:val="0"/>
          <w:bCs w:val="0"/>
        </w:rPr>
        <w:t>Karen Brown – number of casuals who didn’t take up employment will money be returned</w:t>
      </w:r>
      <w:r w:rsidR="58F44330">
        <w:rPr>
          <w:b w:val="0"/>
          <w:bCs w:val="0"/>
        </w:rPr>
        <w:t xml:space="preserve"> – </w:t>
      </w:r>
      <w:r w:rsidR="5DAE8A2A">
        <w:rPr>
          <w:b w:val="0"/>
          <w:bCs w:val="0"/>
        </w:rPr>
        <w:t>no</w:t>
      </w:r>
    </w:p>
    <w:p w:rsidR="128B8CEB" w:rsidP="753D544B" w:rsidRDefault="128B8CEB" w14:paraId="27D5D127" w14:textId="0285BF65">
      <w:pPr>
        <w:pStyle w:val="Normal"/>
        <w:ind w:left="0"/>
        <w:rPr>
          <w:b w:val="0"/>
          <w:bCs w:val="0"/>
        </w:rPr>
      </w:pPr>
      <w:r w:rsidR="128B8CEB">
        <w:rPr>
          <w:b w:val="0"/>
          <w:bCs w:val="0"/>
        </w:rPr>
        <w:t>What circumstances in the future will require the DoE to harvest money? No intention to</w:t>
      </w:r>
      <w:r w:rsidR="59CCAA9B">
        <w:rPr>
          <w:b w:val="0"/>
          <w:bCs w:val="0"/>
        </w:rPr>
        <w:t xml:space="preserve"> do this in future.</w:t>
      </w:r>
    </w:p>
    <w:p w:rsidR="5F4FB336" w:rsidP="753D544B" w:rsidRDefault="5F4FB336" w14:paraId="2B6F9924" w14:textId="42838D29">
      <w:pPr>
        <w:pStyle w:val="Normal"/>
        <w:rPr>
          <w:b w:val="0"/>
          <w:bCs w:val="0"/>
        </w:rPr>
      </w:pPr>
      <w:r w:rsidR="5F4FB336">
        <w:rPr>
          <w:b w:val="0"/>
          <w:bCs w:val="0"/>
        </w:rPr>
        <w:t xml:space="preserve">Sean Graham – accumulating 6100 funds or capital projects- can we? Something that we are looking at as part of the carry forward policy but we want that </w:t>
      </w:r>
      <w:r w:rsidR="74BCAA3B">
        <w:rPr>
          <w:b w:val="0"/>
          <w:bCs w:val="0"/>
        </w:rPr>
        <w:t>money spent this year on this year’s</w:t>
      </w:r>
      <w:r w:rsidR="755B9D16">
        <w:rPr>
          <w:b w:val="0"/>
          <w:bCs w:val="0"/>
        </w:rPr>
        <w:t xml:space="preserve"> </w:t>
      </w:r>
      <w:proofErr w:type="gramStart"/>
      <w:r w:rsidR="755B9D16">
        <w:rPr>
          <w:b w:val="0"/>
          <w:bCs w:val="0"/>
        </w:rPr>
        <w:t>students,</w:t>
      </w:r>
      <w:r w:rsidR="74BCAA3B">
        <w:rPr>
          <w:b w:val="0"/>
          <w:bCs w:val="0"/>
        </w:rPr>
        <w:t xml:space="preserve">  and</w:t>
      </w:r>
      <w:proofErr w:type="gramEnd"/>
      <w:r w:rsidR="74BCAA3B">
        <w:rPr>
          <w:b w:val="0"/>
          <w:bCs w:val="0"/>
        </w:rPr>
        <w:t xml:space="preserve"> not used as a mechanism to use for capital projects. Nothing to r</w:t>
      </w:r>
      <w:r w:rsidR="738CAF61">
        <w:rPr>
          <w:b w:val="0"/>
          <w:bCs w:val="0"/>
        </w:rPr>
        <w:t xml:space="preserve">eport </w:t>
      </w:r>
      <w:r w:rsidR="74BCAA3B">
        <w:rPr>
          <w:b w:val="0"/>
          <w:bCs w:val="0"/>
        </w:rPr>
        <w:t>yet but looking at it</w:t>
      </w:r>
      <w:r w:rsidR="6A692471">
        <w:rPr>
          <w:b w:val="0"/>
          <w:bCs w:val="0"/>
        </w:rPr>
        <w:t>.</w:t>
      </w:r>
    </w:p>
    <w:p w:rsidR="74BCAA3B" w:rsidP="753D544B" w:rsidRDefault="74BCAA3B" w14:paraId="31873D89" w14:textId="58CF2718">
      <w:pPr>
        <w:pStyle w:val="Normal"/>
        <w:rPr>
          <w:b w:val="0"/>
          <w:bCs w:val="0"/>
        </w:rPr>
      </w:pPr>
      <w:r w:rsidR="74BCAA3B">
        <w:rPr>
          <w:b w:val="0"/>
          <w:bCs w:val="0"/>
        </w:rPr>
        <w:t>Steve McA</w:t>
      </w:r>
      <w:r w:rsidR="427D4931">
        <w:rPr>
          <w:b w:val="0"/>
          <w:bCs w:val="0"/>
        </w:rPr>
        <w:t>l</w:t>
      </w:r>
      <w:r w:rsidR="74BCAA3B">
        <w:rPr>
          <w:b w:val="0"/>
          <w:bCs w:val="0"/>
        </w:rPr>
        <w:t xml:space="preserve">ister and Greg </w:t>
      </w:r>
      <w:proofErr w:type="spellStart"/>
      <w:r w:rsidR="74BCAA3B">
        <w:rPr>
          <w:b w:val="0"/>
          <w:bCs w:val="0"/>
        </w:rPr>
        <w:t>Grinham</w:t>
      </w:r>
      <w:proofErr w:type="spellEnd"/>
      <w:r w:rsidR="74BCAA3B">
        <w:rPr>
          <w:b w:val="0"/>
          <w:bCs w:val="0"/>
        </w:rPr>
        <w:t xml:space="preserve"> – back office staff – who are these people and how does the DoE find money for this but no money for schools</w:t>
      </w:r>
      <w:r w:rsidR="712DA2F2">
        <w:rPr>
          <w:b w:val="0"/>
          <w:bCs w:val="0"/>
        </w:rPr>
        <w:t>.</w:t>
      </w:r>
      <w:r w:rsidR="125DD6F2">
        <w:rPr>
          <w:b w:val="0"/>
          <w:bCs w:val="0"/>
        </w:rPr>
        <w:t xml:space="preserve"> Gave example of HCM as a large driver of increased costs.</w:t>
      </w:r>
    </w:p>
    <w:p w:rsidR="125DD6F2" w:rsidP="753D544B" w:rsidRDefault="125DD6F2" w14:paraId="68589C72" w14:textId="2863DC7D">
      <w:pPr>
        <w:pStyle w:val="Normal"/>
        <w:rPr>
          <w:b w:val="0"/>
          <w:bCs w:val="0"/>
        </w:rPr>
      </w:pPr>
      <w:r w:rsidR="125DD6F2">
        <w:rPr>
          <w:b w:val="0"/>
          <w:bCs w:val="0"/>
        </w:rPr>
        <w:t>Phil referred to disappointment that HCM is cut and that we see it as a program to be delivered; could we have had savings on Dep Secs for example</w:t>
      </w:r>
      <w:r w:rsidR="155F0192">
        <w:rPr>
          <w:b w:val="0"/>
          <w:bCs w:val="0"/>
        </w:rPr>
        <w:t xml:space="preserve"> - don’t have the source of funding to deliver new initiatives – tight fiscal environment </w:t>
      </w:r>
      <w:r w:rsidR="77558FD2">
        <w:rPr>
          <w:b w:val="0"/>
          <w:bCs w:val="0"/>
        </w:rPr>
        <w:t>i</w:t>
      </w:r>
      <w:r w:rsidR="155F0192">
        <w:rPr>
          <w:b w:val="0"/>
          <w:bCs w:val="0"/>
        </w:rPr>
        <w:t>s</w:t>
      </w:r>
      <w:r w:rsidR="222E2B97">
        <w:rPr>
          <w:b w:val="0"/>
          <w:bCs w:val="0"/>
        </w:rPr>
        <w:t xml:space="preserve"> </w:t>
      </w:r>
      <w:r w:rsidR="155F0192">
        <w:rPr>
          <w:b w:val="0"/>
          <w:bCs w:val="0"/>
        </w:rPr>
        <w:t>preventing this.</w:t>
      </w:r>
    </w:p>
    <w:p w:rsidR="3B3DAFFD" w:rsidP="753D544B" w:rsidRDefault="3B3DAFFD" w14:paraId="33625AF3" w14:textId="74D1C9C5">
      <w:pPr>
        <w:pStyle w:val="Normal"/>
        <w:rPr>
          <w:b w:val="0"/>
          <w:bCs w:val="0"/>
        </w:rPr>
      </w:pPr>
      <w:r w:rsidR="3B3DAFFD">
        <w:rPr>
          <w:b w:val="0"/>
          <w:bCs w:val="0"/>
        </w:rPr>
        <w:t>Michael said principals valued one on one support.</w:t>
      </w:r>
    </w:p>
    <w:p xmlns:wp14="http://schemas.microsoft.com/office/word/2010/wordml" w:rsidR="00B33A75" w:rsidP="00B33A75" w:rsidRDefault="00B33A75" w14:paraId="4B99056E" wp14:textId="77777777"/>
    <w:p xmlns:wp14="http://schemas.microsoft.com/office/word/2010/wordml" w:rsidR="00B33A75" w:rsidRDefault="00B33A75" w14:paraId="1299C43A" wp14:textId="77777777"/>
    <w:p xmlns:wp14="http://schemas.microsoft.com/office/word/2010/wordml" w:rsidR="00B33A75" w:rsidRDefault="00B33A75" w14:paraId="4DDBEF00" wp14:textId="77777777"/>
    <w:sectPr w:rsidR="00B33A7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75"/>
    <w:rsid w:val="00307BF1"/>
    <w:rsid w:val="003113D8"/>
    <w:rsid w:val="00435102"/>
    <w:rsid w:val="00541308"/>
    <w:rsid w:val="008852E5"/>
    <w:rsid w:val="00A67933"/>
    <w:rsid w:val="00B33A75"/>
    <w:rsid w:val="0129FE2A"/>
    <w:rsid w:val="012E4F8C"/>
    <w:rsid w:val="0146D491"/>
    <w:rsid w:val="016A7A1D"/>
    <w:rsid w:val="019FA44B"/>
    <w:rsid w:val="02300AA9"/>
    <w:rsid w:val="025A314F"/>
    <w:rsid w:val="028B981D"/>
    <w:rsid w:val="02C9BFA6"/>
    <w:rsid w:val="02DA44D9"/>
    <w:rsid w:val="02E353DA"/>
    <w:rsid w:val="02E44F15"/>
    <w:rsid w:val="02FD8871"/>
    <w:rsid w:val="0374A824"/>
    <w:rsid w:val="03B564A3"/>
    <w:rsid w:val="03C0CEBD"/>
    <w:rsid w:val="03D91335"/>
    <w:rsid w:val="03DAFC6F"/>
    <w:rsid w:val="044D7D67"/>
    <w:rsid w:val="04F10D5F"/>
    <w:rsid w:val="05013A09"/>
    <w:rsid w:val="05443CD7"/>
    <w:rsid w:val="056D4610"/>
    <w:rsid w:val="0620CD5C"/>
    <w:rsid w:val="06421BDD"/>
    <w:rsid w:val="06589D5E"/>
    <w:rsid w:val="065CFF1B"/>
    <w:rsid w:val="068950C6"/>
    <w:rsid w:val="06DDE953"/>
    <w:rsid w:val="06E02066"/>
    <w:rsid w:val="06EEDA02"/>
    <w:rsid w:val="07068C9D"/>
    <w:rsid w:val="073462C7"/>
    <w:rsid w:val="077A6790"/>
    <w:rsid w:val="07A9522C"/>
    <w:rsid w:val="07A9EC87"/>
    <w:rsid w:val="07D5219D"/>
    <w:rsid w:val="08A88624"/>
    <w:rsid w:val="08D515CA"/>
    <w:rsid w:val="0945E682"/>
    <w:rsid w:val="094875B5"/>
    <w:rsid w:val="09492ECF"/>
    <w:rsid w:val="095BAFE1"/>
    <w:rsid w:val="095F16D6"/>
    <w:rsid w:val="09F09466"/>
    <w:rsid w:val="0AD68AFD"/>
    <w:rsid w:val="0ADBFB9F"/>
    <w:rsid w:val="0B073229"/>
    <w:rsid w:val="0B590AE3"/>
    <w:rsid w:val="0B7F99ED"/>
    <w:rsid w:val="0B86E15F"/>
    <w:rsid w:val="0BDF2699"/>
    <w:rsid w:val="0C15802E"/>
    <w:rsid w:val="0CC45EB3"/>
    <w:rsid w:val="0DE7612C"/>
    <w:rsid w:val="0DEA7E80"/>
    <w:rsid w:val="0DFA5C1A"/>
    <w:rsid w:val="0E75DFA8"/>
    <w:rsid w:val="0EE7A259"/>
    <w:rsid w:val="0FA9F703"/>
    <w:rsid w:val="0FE358F1"/>
    <w:rsid w:val="10A36FA9"/>
    <w:rsid w:val="10D5EEF6"/>
    <w:rsid w:val="1120E2C8"/>
    <w:rsid w:val="1148E11E"/>
    <w:rsid w:val="1190AF4C"/>
    <w:rsid w:val="11926A34"/>
    <w:rsid w:val="11AEECC1"/>
    <w:rsid w:val="123BEA24"/>
    <w:rsid w:val="123C60B9"/>
    <w:rsid w:val="125DD6F2"/>
    <w:rsid w:val="1263E5CF"/>
    <w:rsid w:val="128B8CEB"/>
    <w:rsid w:val="12DA09A8"/>
    <w:rsid w:val="12DE3BC9"/>
    <w:rsid w:val="1380EA4C"/>
    <w:rsid w:val="13A53EA3"/>
    <w:rsid w:val="13AD6C1C"/>
    <w:rsid w:val="13FD80D4"/>
    <w:rsid w:val="14EE52E8"/>
    <w:rsid w:val="1517B167"/>
    <w:rsid w:val="155F0192"/>
    <w:rsid w:val="158FFCDB"/>
    <w:rsid w:val="15B6664D"/>
    <w:rsid w:val="15F753F0"/>
    <w:rsid w:val="163D543B"/>
    <w:rsid w:val="16C03736"/>
    <w:rsid w:val="17119B4C"/>
    <w:rsid w:val="172A442C"/>
    <w:rsid w:val="172EB733"/>
    <w:rsid w:val="176308C2"/>
    <w:rsid w:val="17811643"/>
    <w:rsid w:val="1781887F"/>
    <w:rsid w:val="178F31C2"/>
    <w:rsid w:val="1834FEDF"/>
    <w:rsid w:val="18468EBC"/>
    <w:rsid w:val="18705605"/>
    <w:rsid w:val="18725F4F"/>
    <w:rsid w:val="18B85D51"/>
    <w:rsid w:val="18F8DD1E"/>
    <w:rsid w:val="197604E9"/>
    <w:rsid w:val="19A1EDE5"/>
    <w:rsid w:val="19D4F3FE"/>
    <w:rsid w:val="19F4E10E"/>
    <w:rsid w:val="1A16BD00"/>
    <w:rsid w:val="1A3E32E7"/>
    <w:rsid w:val="1A638832"/>
    <w:rsid w:val="1A671048"/>
    <w:rsid w:val="1A7C8AB7"/>
    <w:rsid w:val="1B1E480A"/>
    <w:rsid w:val="1B397545"/>
    <w:rsid w:val="1B4B190A"/>
    <w:rsid w:val="1B61ECBE"/>
    <w:rsid w:val="1B9C7172"/>
    <w:rsid w:val="1BB42AAF"/>
    <w:rsid w:val="1BCA5DE3"/>
    <w:rsid w:val="1C43BA6B"/>
    <w:rsid w:val="1C5412C0"/>
    <w:rsid w:val="1C5FFBFE"/>
    <w:rsid w:val="1C75453C"/>
    <w:rsid w:val="1CBF44E9"/>
    <w:rsid w:val="1D055DB6"/>
    <w:rsid w:val="1D3A48EB"/>
    <w:rsid w:val="1D5DA043"/>
    <w:rsid w:val="1DB0E5E6"/>
    <w:rsid w:val="1E28A766"/>
    <w:rsid w:val="1E323595"/>
    <w:rsid w:val="1E73DD79"/>
    <w:rsid w:val="1E75ABA3"/>
    <w:rsid w:val="1EBFDCC0"/>
    <w:rsid w:val="1EEF9DCB"/>
    <w:rsid w:val="1F2828D1"/>
    <w:rsid w:val="1FADEAF6"/>
    <w:rsid w:val="1FB65C0B"/>
    <w:rsid w:val="1FB7BE42"/>
    <w:rsid w:val="1FB905C3"/>
    <w:rsid w:val="20314A6E"/>
    <w:rsid w:val="20897F0A"/>
    <w:rsid w:val="20E1030E"/>
    <w:rsid w:val="20ED1C9D"/>
    <w:rsid w:val="212E045A"/>
    <w:rsid w:val="216EC495"/>
    <w:rsid w:val="218118D0"/>
    <w:rsid w:val="21B86D70"/>
    <w:rsid w:val="222E2B97"/>
    <w:rsid w:val="225297EB"/>
    <w:rsid w:val="2287B339"/>
    <w:rsid w:val="22FADADC"/>
    <w:rsid w:val="23107312"/>
    <w:rsid w:val="234BB5B1"/>
    <w:rsid w:val="237D2A14"/>
    <w:rsid w:val="239FE99B"/>
    <w:rsid w:val="23A9D81F"/>
    <w:rsid w:val="23E6A21B"/>
    <w:rsid w:val="242EE32F"/>
    <w:rsid w:val="247EAEB1"/>
    <w:rsid w:val="24EB2732"/>
    <w:rsid w:val="24F28CBA"/>
    <w:rsid w:val="251239D5"/>
    <w:rsid w:val="254BBFEE"/>
    <w:rsid w:val="255066A6"/>
    <w:rsid w:val="25668C6F"/>
    <w:rsid w:val="25B8D679"/>
    <w:rsid w:val="25CCC7F0"/>
    <w:rsid w:val="25DE6242"/>
    <w:rsid w:val="260FC0BD"/>
    <w:rsid w:val="2628F5A3"/>
    <w:rsid w:val="2635DF42"/>
    <w:rsid w:val="2698DFF2"/>
    <w:rsid w:val="272963D9"/>
    <w:rsid w:val="274B8429"/>
    <w:rsid w:val="278C93D4"/>
    <w:rsid w:val="27A718DA"/>
    <w:rsid w:val="27E45514"/>
    <w:rsid w:val="280199A4"/>
    <w:rsid w:val="28517F48"/>
    <w:rsid w:val="286A1EC4"/>
    <w:rsid w:val="2887FFCA"/>
    <w:rsid w:val="28A8385B"/>
    <w:rsid w:val="28E2B2A9"/>
    <w:rsid w:val="291901C0"/>
    <w:rsid w:val="29642583"/>
    <w:rsid w:val="296CD7FE"/>
    <w:rsid w:val="29D1CE4C"/>
    <w:rsid w:val="2A68CF3B"/>
    <w:rsid w:val="2A7CF906"/>
    <w:rsid w:val="2A803DA6"/>
    <w:rsid w:val="2AA1ECA1"/>
    <w:rsid w:val="2ABA5684"/>
    <w:rsid w:val="2C6FE0E3"/>
    <w:rsid w:val="2C87223C"/>
    <w:rsid w:val="2C95825F"/>
    <w:rsid w:val="2CBEB30F"/>
    <w:rsid w:val="2CD51793"/>
    <w:rsid w:val="2D0182DF"/>
    <w:rsid w:val="2D03ACF3"/>
    <w:rsid w:val="2D0F153B"/>
    <w:rsid w:val="2D121076"/>
    <w:rsid w:val="2D8B9B82"/>
    <w:rsid w:val="2DDF093C"/>
    <w:rsid w:val="2E160AE7"/>
    <w:rsid w:val="2E2F9B46"/>
    <w:rsid w:val="2E38B3C2"/>
    <w:rsid w:val="2E3EA2F7"/>
    <w:rsid w:val="2E496AEE"/>
    <w:rsid w:val="2E4F6043"/>
    <w:rsid w:val="2E94780D"/>
    <w:rsid w:val="2F1404A5"/>
    <w:rsid w:val="2F49F3D9"/>
    <w:rsid w:val="2F7562FC"/>
    <w:rsid w:val="2F75BC32"/>
    <w:rsid w:val="2FBAC14A"/>
    <w:rsid w:val="300E03B9"/>
    <w:rsid w:val="30320B5F"/>
    <w:rsid w:val="3060917D"/>
    <w:rsid w:val="30896E12"/>
    <w:rsid w:val="30B75ABB"/>
    <w:rsid w:val="30C53A6F"/>
    <w:rsid w:val="30E5872D"/>
    <w:rsid w:val="31115C7D"/>
    <w:rsid w:val="312E4F94"/>
    <w:rsid w:val="31540F91"/>
    <w:rsid w:val="31546583"/>
    <w:rsid w:val="31660C1B"/>
    <w:rsid w:val="31BDC482"/>
    <w:rsid w:val="323A8674"/>
    <w:rsid w:val="32870081"/>
    <w:rsid w:val="32B74879"/>
    <w:rsid w:val="3309E7C8"/>
    <w:rsid w:val="33291BEA"/>
    <w:rsid w:val="33896E00"/>
    <w:rsid w:val="338B0876"/>
    <w:rsid w:val="338D3482"/>
    <w:rsid w:val="340FE1B1"/>
    <w:rsid w:val="340FF1A4"/>
    <w:rsid w:val="3487A172"/>
    <w:rsid w:val="348BD5BC"/>
    <w:rsid w:val="348C0D64"/>
    <w:rsid w:val="34C3BA63"/>
    <w:rsid w:val="34E691C9"/>
    <w:rsid w:val="3503540D"/>
    <w:rsid w:val="353CD1AA"/>
    <w:rsid w:val="35FBB02D"/>
    <w:rsid w:val="360DDF74"/>
    <w:rsid w:val="364509C7"/>
    <w:rsid w:val="36B81463"/>
    <w:rsid w:val="36FCAA26"/>
    <w:rsid w:val="375851CC"/>
    <w:rsid w:val="37DE2D46"/>
    <w:rsid w:val="37E32581"/>
    <w:rsid w:val="37F1B57B"/>
    <w:rsid w:val="381675F5"/>
    <w:rsid w:val="3847426C"/>
    <w:rsid w:val="385211C4"/>
    <w:rsid w:val="386AD9B8"/>
    <w:rsid w:val="38CDEFBA"/>
    <w:rsid w:val="39358F06"/>
    <w:rsid w:val="39C34928"/>
    <w:rsid w:val="39F45380"/>
    <w:rsid w:val="3A19B08F"/>
    <w:rsid w:val="3A46C4E1"/>
    <w:rsid w:val="3A98895E"/>
    <w:rsid w:val="3ADD9778"/>
    <w:rsid w:val="3AF94B6E"/>
    <w:rsid w:val="3B2FD3AA"/>
    <w:rsid w:val="3B3DAFFD"/>
    <w:rsid w:val="3B45DAB8"/>
    <w:rsid w:val="3B497813"/>
    <w:rsid w:val="3B654000"/>
    <w:rsid w:val="3BD12491"/>
    <w:rsid w:val="3BEF38FE"/>
    <w:rsid w:val="3C0202FD"/>
    <w:rsid w:val="3C7363C4"/>
    <w:rsid w:val="3CD7B854"/>
    <w:rsid w:val="3CF889FF"/>
    <w:rsid w:val="3D204B6F"/>
    <w:rsid w:val="3D226D49"/>
    <w:rsid w:val="3D475087"/>
    <w:rsid w:val="3DC457BA"/>
    <w:rsid w:val="3DD6684B"/>
    <w:rsid w:val="3DFCAC11"/>
    <w:rsid w:val="3E51C515"/>
    <w:rsid w:val="3E8037C6"/>
    <w:rsid w:val="3EE0A26C"/>
    <w:rsid w:val="3EFC236A"/>
    <w:rsid w:val="3F0C2FF0"/>
    <w:rsid w:val="3FBA1303"/>
    <w:rsid w:val="3FBCDDC4"/>
    <w:rsid w:val="406F9A64"/>
    <w:rsid w:val="40D91722"/>
    <w:rsid w:val="40F452CE"/>
    <w:rsid w:val="40FBBA4B"/>
    <w:rsid w:val="41041F8D"/>
    <w:rsid w:val="412F16B9"/>
    <w:rsid w:val="41434130"/>
    <w:rsid w:val="4192B4E5"/>
    <w:rsid w:val="41C92650"/>
    <w:rsid w:val="41EC5772"/>
    <w:rsid w:val="427D4931"/>
    <w:rsid w:val="427DF80E"/>
    <w:rsid w:val="438AC5D3"/>
    <w:rsid w:val="439E7C6D"/>
    <w:rsid w:val="43C87C3F"/>
    <w:rsid w:val="43E941F8"/>
    <w:rsid w:val="43FD2DE7"/>
    <w:rsid w:val="4494F622"/>
    <w:rsid w:val="44976571"/>
    <w:rsid w:val="44B3C7CE"/>
    <w:rsid w:val="44D4E4AF"/>
    <w:rsid w:val="45705233"/>
    <w:rsid w:val="457A8466"/>
    <w:rsid w:val="45D777A4"/>
    <w:rsid w:val="469D111F"/>
    <w:rsid w:val="469DAAF5"/>
    <w:rsid w:val="46E17711"/>
    <w:rsid w:val="478F3DC1"/>
    <w:rsid w:val="47BC9E87"/>
    <w:rsid w:val="47CD62A9"/>
    <w:rsid w:val="4812AB76"/>
    <w:rsid w:val="48500C47"/>
    <w:rsid w:val="486F7A0B"/>
    <w:rsid w:val="4878EEB6"/>
    <w:rsid w:val="48B051EE"/>
    <w:rsid w:val="495B654C"/>
    <w:rsid w:val="49631FFC"/>
    <w:rsid w:val="49891336"/>
    <w:rsid w:val="4991D212"/>
    <w:rsid w:val="49B184D5"/>
    <w:rsid w:val="49D44B1F"/>
    <w:rsid w:val="49E1E115"/>
    <w:rsid w:val="4A6EBFEA"/>
    <w:rsid w:val="4A847A74"/>
    <w:rsid w:val="4A9102AF"/>
    <w:rsid w:val="4AB30AC1"/>
    <w:rsid w:val="4AFECB7D"/>
    <w:rsid w:val="4B199548"/>
    <w:rsid w:val="4B1A6AAB"/>
    <w:rsid w:val="4B2CC945"/>
    <w:rsid w:val="4B3E4435"/>
    <w:rsid w:val="4B7F44F1"/>
    <w:rsid w:val="4B95907F"/>
    <w:rsid w:val="4BB95A9C"/>
    <w:rsid w:val="4BE2BA3B"/>
    <w:rsid w:val="4BE39788"/>
    <w:rsid w:val="4C44B017"/>
    <w:rsid w:val="4C92CAFE"/>
    <w:rsid w:val="4CEFBD7B"/>
    <w:rsid w:val="4D03DFB3"/>
    <w:rsid w:val="4D18F15D"/>
    <w:rsid w:val="4D936EED"/>
    <w:rsid w:val="4DF12B4B"/>
    <w:rsid w:val="4E6EFF0A"/>
    <w:rsid w:val="4EA6F1F9"/>
    <w:rsid w:val="4ED7CEE4"/>
    <w:rsid w:val="4EEBC786"/>
    <w:rsid w:val="4EF1BA14"/>
    <w:rsid w:val="4F35E29D"/>
    <w:rsid w:val="4FBB80D8"/>
    <w:rsid w:val="4FE3DB6F"/>
    <w:rsid w:val="50045B92"/>
    <w:rsid w:val="5009541A"/>
    <w:rsid w:val="50136E12"/>
    <w:rsid w:val="501A3600"/>
    <w:rsid w:val="503167E0"/>
    <w:rsid w:val="5042DF00"/>
    <w:rsid w:val="505E110A"/>
    <w:rsid w:val="50BB7457"/>
    <w:rsid w:val="50F3B8CE"/>
    <w:rsid w:val="51B1C2F2"/>
    <w:rsid w:val="51DF538F"/>
    <w:rsid w:val="51EF5DB4"/>
    <w:rsid w:val="51F9F5F2"/>
    <w:rsid w:val="523B97B5"/>
    <w:rsid w:val="52A11537"/>
    <w:rsid w:val="52A729D2"/>
    <w:rsid w:val="530A3B18"/>
    <w:rsid w:val="5313420E"/>
    <w:rsid w:val="532464DA"/>
    <w:rsid w:val="532D73A2"/>
    <w:rsid w:val="53921D1E"/>
    <w:rsid w:val="53A3DDA2"/>
    <w:rsid w:val="53A7C97E"/>
    <w:rsid w:val="53BFECC7"/>
    <w:rsid w:val="5438E356"/>
    <w:rsid w:val="544A5994"/>
    <w:rsid w:val="545DF4A9"/>
    <w:rsid w:val="547E3ECC"/>
    <w:rsid w:val="54B0AE0B"/>
    <w:rsid w:val="551493C6"/>
    <w:rsid w:val="55215F7C"/>
    <w:rsid w:val="552DA738"/>
    <w:rsid w:val="55E0EFBB"/>
    <w:rsid w:val="57372BC0"/>
    <w:rsid w:val="5754776A"/>
    <w:rsid w:val="57F718AF"/>
    <w:rsid w:val="57FABA53"/>
    <w:rsid w:val="5853388A"/>
    <w:rsid w:val="58699B07"/>
    <w:rsid w:val="58C77157"/>
    <w:rsid w:val="58C87D26"/>
    <w:rsid w:val="58F44330"/>
    <w:rsid w:val="5933CDE8"/>
    <w:rsid w:val="59390933"/>
    <w:rsid w:val="59475576"/>
    <w:rsid w:val="59490C2E"/>
    <w:rsid w:val="595AF146"/>
    <w:rsid w:val="5992C12D"/>
    <w:rsid w:val="59CCAA9B"/>
    <w:rsid w:val="59D54F91"/>
    <w:rsid w:val="59DAFF12"/>
    <w:rsid w:val="59EC8F00"/>
    <w:rsid w:val="5A10EFFA"/>
    <w:rsid w:val="5A155901"/>
    <w:rsid w:val="5A41C35D"/>
    <w:rsid w:val="5A837997"/>
    <w:rsid w:val="5A98A62C"/>
    <w:rsid w:val="5AED2244"/>
    <w:rsid w:val="5B520A4E"/>
    <w:rsid w:val="5BC7D5DE"/>
    <w:rsid w:val="5BCB9A41"/>
    <w:rsid w:val="5BE4EA7B"/>
    <w:rsid w:val="5BF52F7E"/>
    <w:rsid w:val="5C165CB2"/>
    <w:rsid w:val="5CC3A1E3"/>
    <w:rsid w:val="5CDB14EB"/>
    <w:rsid w:val="5CF1EE92"/>
    <w:rsid w:val="5DAE8A2A"/>
    <w:rsid w:val="5DD551F1"/>
    <w:rsid w:val="5E745B61"/>
    <w:rsid w:val="5E906B0E"/>
    <w:rsid w:val="5E943513"/>
    <w:rsid w:val="5ED8C947"/>
    <w:rsid w:val="5EFFB8A6"/>
    <w:rsid w:val="5F2A78D1"/>
    <w:rsid w:val="5F4FB336"/>
    <w:rsid w:val="5F9DFA45"/>
    <w:rsid w:val="5FC6436D"/>
    <w:rsid w:val="5FD375C3"/>
    <w:rsid w:val="60E11256"/>
    <w:rsid w:val="610B5484"/>
    <w:rsid w:val="614566DA"/>
    <w:rsid w:val="61577D3F"/>
    <w:rsid w:val="61E5EF1A"/>
    <w:rsid w:val="62005FF7"/>
    <w:rsid w:val="62137C01"/>
    <w:rsid w:val="62703A5B"/>
    <w:rsid w:val="629FCE3F"/>
    <w:rsid w:val="62EF786F"/>
    <w:rsid w:val="63530FA1"/>
    <w:rsid w:val="635DBBE4"/>
    <w:rsid w:val="638A7434"/>
    <w:rsid w:val="63A7CE50"/>
    <w:rsid w:val="6450E5CE"/>
    <w:rsid w:val="646B51AF"/>
    <w:rsid w:val="6486748C"/>
    <w:rsid w:val="649D636C"/>
    <w:rsid w:val="64B4E5E8"/>
    <w:rsid w:val="64EDD1D5"/>
    <w:rsid w:val="64F4C35D"/>
    <w:rsid w:val="64F7EC68"/>
    <w:rsid w:val="64FF59C5"/>
    <w:rsid w:val="65700385"/>
    <w:rsid w:val="65903CCB"/>
    <w:rsid w:val="65A76BEF"/>
    <w:rsid w:val="65CAA24D"/>
    <w:rsid w:val="65D91FBE"/>
    <w:rsid w:val="65EB6C9B"/>
    <w:rsid w:val="674929DF"/>
    <w:rsid w:val="6789C3D9"/>
    <w:rsid w:val="67F0D9C0"/>
    <w:rsid w:val="67F1512B"/>
    <w:rsid w:val="68132BAE"/>
    <w:rsid w:val="6832B5D8"/>
    <w:rsid w:val="685A46C9"/>
    <w:rsid w:val="6869CBEF"/>
    <w:rsid w:val="68705592"/>
    <w:rsid w:val="68E0EF20"/>
    <w:rsid w:val="68ECDEF2"/>
    <w:rsid w:val="69510C16"/>
    <w:rsid w:val="696F2789"/>
    <w:rsid w:val="6A3D9799"/>
    <w:rsid w:val="6A45EC74"/>
    <w:rsid w:val="6A692471"/>
    <w:rsid w:val="6A783B4E"/>
    <w:rsid w:val="6AB7C614"/>
    <w:rsid w:val="6AC204EC"/>
    <w:rsid w:val="6B10E8B9"/>
    <w:rsid w:val="6B677611"/>
    <w:rsid w:val="6BA920B7"/>
    <w:rsid w:val="6BDE418A"/>
    <w:rsid w:val="6BE71F19"/>
    <w:rsid w:val="6BEE0BEB"/>
    <w:rsid w:val="6C0E0A6C"/>
    <w:rsid w:val="6C49DA4D"/>
    <w:rsid w:val="6C6F18FC"/>
    <w:rsid w:val="6D1CC660"/>
    <w:rsid w:val="6D691F71"/>
    <w:rsid w:val="6DA4CC52"/>
    <w:rsid w:val="6DA8197D"/>
    <w:rsid w:val="6DF12EA1"/>
    <w:rsid w:val="6E0327B1"/>
    <w:rsid w:val="6E2924D3"/>
    <w:rsid w:val="6E445489"/>
    <w:rsid w:val="6E490C87"/>
    <w:rsid w:val="6E4D8368"/>
    <w:rsid w:val="6E665577"/>
    <w:rsid w:val="6F0DAC23"/>
    <w:rsid w:val="6F778F72"/>
    <w:rsid w:val="6F9E93CD"/>
    <w:rsid w:val="6FB63E3A"/>
    <w:rsid w:val="705932C6"/>
    <w:rsid w:val="7065087F"/>
    <w:rsid w:val="70A0CACB"/>
    <w:rsid w:val="70AAA505"/>
    <w:rsid w:val="7102473B"/>
    <w:rsid w:val="7118A8EE"/>
    <w:rsid w:val="712DA2F2"/>
    <w:rsid w:val="7156A51E"/>
    <w:rsid w:val="718ED861"/>
    <w:rsid w:val="71A6D666"/>
    <w:rsid w:val="71ED60F4"/>
    <w:rsid w:val="71F433FB"/>
    <w:rsid w:val="7234996E"/>
    <w:rsid w:val="723CC479"/>
    <w:rsid w:val="72802998"/>
    <w:rsid w:val="72843CE5"/>
    <w:rsid w:val="72A1D63F"/>
    <w:rsid w:val="72C0BE0F"/>
    <w:rsid w:val="72E209AE"/>
    <w:rsid w:val="738CAF61"/>
    <w:rsid w:val="74B351E4"/>
    <w:rsid w:val="74BCAA3B"/>
    <w:rsid w:val="75237B0D"/>
    <w:rsid w:val="753D544B"/>
    <w:rsid w:val="755B9D16"/>
    <w:rsid w:val="75C23794"/>
    <w:rsid w:val="762EC660"/>
    <w:rsid w:val="76835EE7"/>
    <w:rsid w:val="76BA5D7E"/>
    <w:rsid w:val="76D40774"/>
    <w:rsid w:val="7724968D"/>
    <w:rsid w:val="77260746"/>
    <w:rsid w:val="772ACE9A"/>
    <w:rsid w:val="77371DBF"/>
    <w:rsid w:val="77558FD2"/>
    <w:rsid w:val="775CEBAC"/>
    <w:rsid w:val="777D85C2"/>
    <w:rsid w:val="7799DBA6"/>
    <w:rsid w:val="77C55B9E"/>
    <w:rsid w:val="77F47300"/>
    <w:rsid w:val="7824300C"/>
    <w:rsid w:val="782FD454"/>
    <w:rsid w:val="785BF946"/>
    <w:rsid w:val="7860A1FC"/>
    <w:rsid w:val="794FEEAE"/>
    <w:rsid w:val="798CA6A9"/>
    <w:rsid w:val="79BC87ED"/>
    <w:rsid w:val="7A2477E4"/>
    <w:rsid w:val="7A45AF45"/>
    <w:rsid w:val="7AC8B3A8"/>
    <w:rsid w:val="7AEFAFE7"/>
    <w:rsid w:val="7B1C6A24"/>
    <w:rsid w:val="7B32BBBD"/>
    <w:rsid w:val="7B6AE301"/>
    <w:rsid w:val="7B830754"/>
    <w:rsid w:val="7B96EFEA"/>
    <w:rsid w:val="7BD6EB40"/>
    <w:rsid w:val="7C00F9D2"/>
    <w:rsid w:val="7C02C5BA"/>
    <w:rsid w:val="7C28B20D"/>
    <w:rsid w:val="7C2D1BF8"/>
    <w:rsid w:val="7C4172A3"/>
    <w:rsid w:val="7CBB7AEE"/>
    <w:rsid w:val="7CE80A5F"/>
    <w:rsid w:val="7DC88F69"/>
    <w:rsid w:val="7DD60EFE"/>
    <w:rsid w:val="7DF434E3"/>
    <w:rsid w:val="7E176D24"/>
    <w:rsid w:val="7E181949"/>
    <w:rsid w:val="7E1B3502"/>
    <w:rsid w:val="7E4CC99F"/>
    <w:rsid w:val="7EE9F6EE"/>
    <w:rsid w:val="7F1CCAC3"/>
    <w:rsid w:val="7F2A69E9"/>
    <w:rsid w:val="7F7387FF"/>
    <w:rsid w:val="7FBEFAED"/>
    <w:rsid w:val="7FDFB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784B"/>
  <w15:chartTrackingRefBased/>
  <w15:docId w15:val="{29F62AEC-D9EA-4B41-8F21-624DAB79AC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3A7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3A75"/>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307B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65852">
      <w:bodyDiv w:val="1"/>
      <w:marLeft w:val="0"/>
      <w:marRight w:val="0"/>
      <w:marTop w:val="0"/>
      <w:marBottom w:val="0"/>
      <w:divBdr>
        <w:top w:val="none" w:sz="0" w:space="0" w:color="auto"/>
        <w:left w:val="none" w:sz="0" w:space="0" w:color="auto"/>
        <w:bottom w:val="none" w:sz="0" w:space="0" w:color="auto"/>
        <w:right w:val="none" w:sz="0" w:space="0" w:color="auto"/>
      </w:divBdr>
      <w:divsChild>
        <w:div w:id="1753043102">
          <w:marLeft w:val="0"/>
          <w:marRight w:val="0"/>
          <w:marTop w:val="0"/>
          <w:marBottom w:val="0"/>
          <w:divBdr>
            <w:top w:val="none" w:sz="0" w:space="0" w:color="auto"/>
            <w:left w:val="none" w:sz="0" w:space="0" w:color="auto"/>
            <w:bottom w:val="none" w:sz="0" w:space="0" w:color="auto"/>
            <w:right w:val="none" w:sz="0" w:space="0" w:color="auto"/>
          </w:divBdr>
          <w:divsChild>
            <w:div w:id="1115097278">
              <w:marLeft w:val="0"/>
              <w:marRight w:val="0"/>
              <w:marTop w:val="0"/>
              <w:marBottom w:val="0"/>
              <w:divBdr>
                <w:top w:val="none" w:sz="0" w:space="0" w:color="auto"/>
                <w:left w:val="none" w:sz="0" w:space="0" w:color="auto"/>
                <w:bottom w:val="none" w:sz="0" w:space="0" w:color="auto"/>
                <w:right w:val="none" w:sz="0" w:space="0" w:color="auto"/>
              </w:divBdr>
            </w:div>
          </w:divsChild>
        </w:div>
        <w:div w:id="2118794724">
          <w:marLeft w:val="0"/>
          <w:marRight w:val="0"/>
          <w:marTop w:val="0"/>
          <w:marBottom w:val="0"/>
          <w:divBdr>
            <w:top w:val="none" w:sz="0" w:space="0" w:color="auto"/>
            <w:left w:val="none" w:sz="0" w:space="0" w:color="auto"/>
            <w:bottom w:val="none" w:sz="0" w:space="0" w:color="auto"/>
            <w:right w:val="none" w:sz="0" w:space="0" w:color="auto"/>
          </w:divBdr>
          <w:divsChild>
            <w:div w:id="1320962373">
              <w:marLeft w:val="0"/>
              <w:marRight w:val="0"/>
              <w:marTop w:val="0"/>
              <w:marBottom w:val="0"/>
              <w:divBdr>
                <w:top w:val="none" w:sz="0" w:space="0" w:color="auto"/>
                <w:left w:val="none" w:sz="0" w:space="0" w:color="auto"/>
                <w:bottom w:val="none" w:sz="0" w:space="0" w:color="auto"/>
                <w:right w:val="none" w:sz="0" w:space="0" w:color="auto"/>
              </w:divBdr>
            </w:div>
          </w:divsChild>
        </w:div>
        <w:div w:id="1920820571">
          <w:marLeft w:val="0"/>
          <w:marRight w:val="0"/>
          <w:marTop w:val="0"/>
          <w:marBottom w:val="0"/>
          <w:divBdr>
            <w:top w:val="none" w:sz="0" w:space="0" w:color="auto"/>
            <w:left w:val="none" w:sz="0" w:space="0" w:color="auto"/>
            <w:bottom w:val="none" w:sz="0" w:space="0" w:color="auto"/>
            <w:right w:val="none" w:sz="0" w:space="0" w:color="auto"/>
          </w:divBdr>
          <w:divsChild>
            <w:div w:id="2045521082">
              <w:marLeft w:val="0"/>
              <w:marRight w:val="0"/>
              <w:marTop w:val="0"/>
              <w:marBottom w:val="0"/>
              <w:divBdr>
                <w:top w:val="none" w:sz="0" w:space="0" w:color="auto"/>
                <w:left w:val="none" w:sz="0" w:space="0" w:color="auto"/>
                <w:bottom w:val="none" w:sz="0" w:space="0" w:color="auto"/>
                <w:right w:val="none" w:sz="0" w:space="0" w:color="auto"/>
              </w:divBdr>
            </w:div>
          </w:divsChild>
        </w:div>
        <w:div w:id="1257784476">
          <w:marLeft w:val="0"/>
          <w:marRight w:val="0"/>
          <w:marTop w:val="0"/>
          <w:marBottom w:val="0"/>
          <w:divBdr>
            <w:top w:val="none" w:sz="0" w:space="0" w:color="auto"/>
            <w:left w:val="none" w:sz="0" w:space="0" w:color="auto"/>
            <w:bottom w:val="none" w:sz="0" w:space="0" w:color="auto"/>
            <w:right w:val="none" w:sz="0" w:space="0" w:color="auto"/>
          </w:divBdr>
          <w:divsChild>
            <w:div w:id="1900089467">
              <w:marLeft w:val="0"/>
              <w:marRight w:val="0"/>
              <w:marTop w:val="0"/>
              <w:marBottom w:val="0"/>
              <w:divBdr>
                <w:top w:val="none" w:sz="0" w:space="0" w:color="auto"/>
                <w:left w:val="none" w:sz="0" w:space="0" w:color="auto"/>
                <w:bottom w:val="none" w:sz="0" w:space="0" w:color="auto"/>
                <w:right w:val="none" w:sz="0" w:space="0" w:color="auto"/>
              </w:divBdr>
            </w:div>
          </w:divsChild>
        </w:div>
        <w:div w:id="111637955">
          <w:marLeft w:val="0"/>
          <w:marRight w:val="0"/>
          <w:marTop w:val="0"/>
          <w:marBottom w:val="0"/>
          <w:divBdr>
            <w:top w:val="none" w:sz="0" w:space="0" w:color="auto"/>
            <w:left w:val="none" w:sz="0" w:space="0" w:color="auto"/>
            <w:bottom w:val="none" w:sz="0" w:space="0" w:color="auto"/>
            <w:right w:val="none" w:sz="0" w:space="0" w:color="auto"/>
          </w:divBdr>
          <w:divsChild>
            <w:div w:id="510726155">
              <w:marLeft w:val="0"/>
              <w:marRight w:val="0"/>
              <w:marTop w:val="0"/>
              <w:marBottom w:val="0"/>
              <w:divBdr>
                <w:top w:val="none" w:sz="0" w:space="0" w:color="auto"/>
                <w:left w:val="none" w:sz="0" w:space="0" w:color="auto"/>
                <w:bottom w:val="none" w:sz="0" w:space="0" w:color="auto"/>
                <w:right w:val="none" w:sz="0" w:space="0" w:color="auto"/>
              </w:divBdr>
            </w:div>
          </w:divsChild>
        </w:div>
        <w:div w:id="1476020761">
          <w:marLeft w:val="0"/>
          <w:marRight w:val="0"/>
          <w:marTop w:val="0"/>
          <w:marBottom w:val="0"/>
          <w:divBdr>
            <w:top w:val="none" w:sz="0" w:space="0" w:color="auto"/>
            <w:left w:val="none" w:sz="0" w:space="0" w:color="auto"/>
            <w:bottom w:val="none" w:sz="0" w:space="0" w:color="auto"/>
            <w:right w:val="none" w:sz="0" w:space="0" w:color="auto"/>
          </w:divBdr>
          <w:divsChild>
            <w:div w:id="16010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word/numbering.xml" Id="R58e8667e8cca4c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2" ma:contentTypeDescription="Create a new document." ma:contentTypeScope="" ma:versionID="d9776675d5647fea7afbf149da015845">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9457351a52e3ef8fa6ca369773dae422"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F9178-A89E-4BE2-977E-9B816419004A}"/>
</file>

<file path=customXml/itemProps2.xml><?xml version="1.0" encoding="utf-8"?>
<ds:datastoreItem xmlns:ds="http://schemas.openxmlformats.org/officeDocument/2006/customXml" ds:itemID="{4BDD654F-6632-4465-95E2-07AF893E7AD0}"/>
</file>

<file path=customXml/itemProps3.xml><?xml version="1.0" encoding="utf-8"?>
<ds:datastoreItem xmlns:ds="http://schemas.openxmlformats.org/officeDocument/2006/customXml" ds:itemID="{86B4A292-9170-44B2-BA37-C140B0C6DD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NSW Department of Education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Reeson</dc:creator>
  <keywords/>
  <dc:description/>
  <lastModifiedBy>Trish Peters (Trish Peters)</lastModifiedBy>
  <revision>5</revision>
  <dcterms:created xsi:type="dcterms:W3CDTF">2020-06-10T05:59:00.0000000Z</dcterms:created>
  <dcterms:modified xsi:type="dcterms:W3CDTF">2020-06-12T01:48:50.7297722Z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