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609A1AF" w:rsidP="1609A1AF" w:rsidRDefault="1609A1AF" w14:paraId="09D0C9AE" w14:textId="031F1592">
      <w:pPr>
        <w:spacing w:before="65"/>
        <w:ind w:right="21"/>
        <w:jc w:val="center"/>
        <w:rPr>
          <w:rFonts w:ascii="Arial" w:hAnsi="Arial" w:eastAsia="Arial" w:cs="Arial"/>
          <w:b/>
          <w:bCs/>
          <w:sz w:val="21"/>
          <w:szCs w:val="21"/>
        </w:rPr>
      </w:pPr>
      <w:r w:rsidRPr="1609A1AF">
        <w:rPr>
          <w:rFonts w:ascii="Arial" w:hAnsi="Arial" w:eastAsia="Arial" w:cs="Arial"/>
          <w:b/>
          <w:bCs/>
          <w:sz w:val="21"/>
          <w:szCs w:val="21"/>
        </w:rPr>
        <w:t>NSW PRIMARY PRINCIPALS’ ASSOCIATION Inc</w:t>
      </w:r>
    </w:p>
    <w:p w:rsidR="1609A1AF" w:rsidP="1609A1AF" w:rsidRDefault="1609A1AF" w14:paraId="326C5989" w14:textId="2A4FC896">
      <w:pPr>
        <w:spacing w:before="13"/>
        <w:ind w:right="18"/>
        <w:jc w:val="center"/>
        <w:rPr>
          <w:rFonts w:ascii="Arial" w:hAnsi="Arial" w:eastAsia="Arial" w:cs="Arial"/>
          <w:b/>
          <w:bCs/>
          <w:sz w:val="21"/>
          <w:szCs w:val="21"/>
        </w:rPr>
      </w:pPr>
      <w:r w:rsidRPr="1609A1AF">
        <w:rPr>
          <w:rFonts w:ascii="Arial" w:hAnsi="Arial" w:eastAsia="Arial" w:cs="Arial"/>
          <w:b/>
          <w:bCs/>
          <w:sz w:val="21"/>
          <w:szCs w:val="21"/>
        </w:rPr>
        <w:t xml:space="preserve">DELEGATE / PRESIDENT CHECKLIST STATE COUNCIL TERM </w:t>
      </w:r>
      <w:r w:rsidR="004A1E67">
        <w:rPr>
          <w:rFonts w:ascii="Arial" w:hAnsi="Arial" w:eastAsia="Arial" w:cs="Arial"/>
          <w:b/>
          <w:bCs/>
          <w:sz w:val="21"/>
          <w:szCs w:val="21"/>
        </w:rPr>
        <w:t>3</w:t>
      </w:r>
      <w:r w:rsidRPr="1609A1AF">
        <w:rPr>
          <w:rFonts w:ascii="Arial" w:hAnsi="Arial" w:eastAsia="Arial" w:cs="Arial"/>
          <w:b/>
          <w:bCs/>
          <w:sz w:val="21"/>
          <w:szCs w:val="21"/>
        </w:rPr>
        <w:t xml:space="preserve"> 2020</w:t>
      </w:r>
    </w:p>
    <w:p w:rsidR="1609A1AF" w:rsidP="1609A1AF" w:rsidRDefault="1609A1AF" w14:paraId="10CA8679" w14:textId="2271D9F7">
      <w:pPr>
        <w:spacing w:before="4" w:after="1"/>
        <w:rPr>
          <w:rFonts w:ascii="Arial" w:hAnsi="Arial" w:eastAsia="Arial" w:cs="Arial"/>
          <w:b/>
          <w:bCs/>
        </w:rPr>
      </w:pPr>
    </w:p>
    <w:tbl>
      <w:tblPr>
        <w:tblStyle w:val="TableGrid"/>
        <w:tblW w:w="10905" w:type="dxa"/>
        <w:tblLayout w:type="fixed"/>
        <w:tblLook w:val="01E0" w:firstRow="1" w:lastRow="1" w:firstColumn="1" w:lastColumn="1" w:noHBand="0" w:noVBand="0"/>
      </w:tblPr>
      <w:tblGrid>
        <w:gridCol w:w="6060"/>
        <w:gridCol w:w="1605"/>
        <w:gridCol w:w="3240"/>
      </w:tblGrid>
      <w:tr w:rsidR="1609A1AF" w:rsidTr="157D043A" w14:paraId="5C53934F" w14:textId="77777777">
        <w:tc>
          <w:tcPr>
            <w:tcW w:w="6060" w:type="dxa"/>
            <w:tcMar/>
          </w:tcPr>
          <w:p w:rsidR="1609A1AF" w:rsidP="1609A1AF" w:rsidRDefault="1609A1AF" w14:paraId="088AFF92" w14:textId="1997C9F9">
            <w:pPr>
              <w:spacing w:before="4"/>
              <w:ind w:left="232" w:right="248"/>
              <w:jc w:val="center"/>
              <w:rPr>
                <w:rFonts w:ascii="Arial" w:hAnsi="Arial" w:eastAsia="Arial" w:cs="Arial"/>
                <w:sz w:val="21"/>
                <w:szCs w:val="21"/>
              </w:rPr>
            </w:pPr>
            <w:r w:rsidRPr="1609A1AF">
              <w:rPr>
                <w:rFonts w:ascii="Arial" w:hAnsi="Arial" w:eastAsia="Arial" w:cs="Arial"/>
                <w:b/>
                <w:bCs/>
                <w:sz w:val="21"/>
                <w:szCs w:val="21"/>
              </w:rPr>
              <w:t>ACTION REQUIRED</w:t>
            </w:r>
          </w:p>
        </w:tc>
        <w:tc>
          <w:tcPr>
            <w:tcW w:w="1605" w:type="dxa"/>
            <w:tcMar/>
          </w:tcPr>
          <w:p w:rsidR="1609A1AF" w:rsidP="1609A1AF" w:rsidRDefault="1609A1AF" w14:paraId="0B9E93D1" w14:textId="52E8CDBB">
            <w:pPr>
              <w:spacing w:before="4"/>
              <w:ind w:left="227" w:right="104"/>
              <w:jc w:val="center"/>
              <w:rPr>
                <w:rFonts w:ascii="Arial" w:hAnsi="Arial" w:eastAsia="Arial" w:cs="Arial"/>
                <w:sz w:val="21"/>
                <w:szCs w:val="21"/>
              </w:rPr>
            </w:pPr>
            <w:r w:rsidRPr="1609A1AF">
              <w:rPr>
                <w:rFonts w:ascii="Arial" w:hAnsi="Arial" w:eastAsia="Arial" w:cs="Arial"/>
                <w:b/>
                <w:bCs/>
                <w:sz w:val="21"/>
                <w:szCs w:val="21"/>
              </w:rPr>
              <w:t>DATE DUE</w:t>
            </w:r>
          </w:p>
        </w:tc>
        <w:tc>
          <w:tcPr>
            <w:tcW w:w="3240" w:type="dxa"/>
            <w:tcMar/>
          </w:tcPr>
          <w:p w:rsidR="1609A1AF" w:rsidP="31479A49" w:rsidRDefault="1609A1AF" w14:paraId="47E5D87D" w14:textId="0B57D7CF">
            <w:pPr>
              <w:spacing w:before="4"/>
              <w:ind w:left="227" w:right="227"/>
              <w:jc w:val="center"/>
              <w:rPr>
                <w:rFonts w:ascii="Arial" w:hAnsi="Arial" w:eastAsia="Arial" w:cs="Arial"/>
                <w:b w:val="1"/>
                <w:bCs w:val="1"/>
                <w:sz w:val="21"/>
                <w:szCs w:val="21"/>
              </w:rPr>
            </w:pPr>
            <w:r w:rsidRPr="31479A49" w:rsidR="1609A1AF">
              <w:rPr>
                <w:rFonts w:ascii="Arial" w:hAnsi="Arial" w:eastAsia="Arial" w:cs="Arial"/>
                <w:b w:val="1"/>
                <w:bCs w:val="1"/>
                <w:sz w:val="21"/>
                <w:szCs w:val="21"/>
              </w:rPr>
              <w:t>TO WHOM</w:t>
            </w:r>
          </w:p>
        </w:tc>
      </w:tr>
      <w:tr w:rsidR="1609A1AF" w:rsidTr="157D043A" w14:paraId="3A81D9CD" w14:textId="77777777">
        <w:tc>
          <w:tcPr>
            <w:tcW w:w="6060" w:type="dxa"/>
            <w:tcMar/>
          </w:tcPr>
          <w:p w:rsidR="1609A1AF" w:rsidP="5080FA2D" w:rsidRDefault="5080FA2D" w14:paraId="65666D75" w14:textId="5528E3BF">
            <w:pPr>
              <w:spacing w:before="6"/>
              <w:ind w:left="105"/>
              <w:rPr>
                <w:rFonts w:ascii="Calibri" w:hAnsi="Calibri" w:eastAsia="Calibri" w:cs="Calibri"/>
              </w:rPr>
            </w:pPr>
            <w:r w:rsidRPr="5080FA2D">
              <w:rPr>
                <w:rFonts w:ascii="Calibri" w:hAnsi="Calibri" w:eastAsia="Calibri" w:cs="Calibri"/>
              </w:rPr>
              <w:t xml:space="preserve">Ensure that PPC members are aware of the </w:t>
            </w:r>
            <w:hyperlink r:id="rId8">
              <w:r w:rsidRPr="5080FA2D">
                <w:rPr>
                  <w:rStyle w:val="Hyperlink"/>
                  <w:rFonts w:ascii="Calibri" w:hAnsi="Calibri" w:eastAsia="Calibri" w:cs="Calibri"/>
                  <w:color w:val="0000FF"/>
                  <w:sz w:val="20"/>
                  <w:szCs w:val="20"/>
                </w:rPr>
                <w:t>Professional Learning tab</w:t>
              </w:r>
            </w:hyperlink>
            <w:r w:rsidRPr="5080FA2D">
              <w:rPr>
                <w:rFonts w:ascii="Calibri" w:hAnsi="Calibri" w:eastAsia="Calibri" w:cs="Calibri"/>
                <w:color w:val="0000FF"/>
                <w:sz w:val="20"/>
                <w:szCs w:val="20"/>
                <w:u w:val="single"/>
              </w:rPr>
              <w:t xml:space="preserve"> on the NSWPPA website including course registration (</w:t>
            </w:r>
            <w:proofErr w:type="spellStart"/>
            <w:r w:rsidRPr="5080FA2D">
              <w:rPr>
                <w:rFonts w:ascii="Calibri" w:hAnsi="Calibri" w:eastAsia="Calibri" w:cs="Calibri"/>
                <w:color w:val="0000FF"/>
                <w:sz w:val="20"/>
                <w:szCs w:val="20"/>
                <w:u w:val="single"/>
              </w:rPr>
              <w:t>PCard</w:t>
            </w:r>
            <w:proofErr w:type="spellEnd"/>
            <w:r w:rsidRPr="5080FA2D">
              <w:rPr>
                <w:rFonts w:ascii="Calibri" w:hAnsi="Calibri" w:eastAsia="Calibri" w:cs="Calibri"/>
                <w:color w:val="0000FF"/>
                <w:sz w:val="20"/>
                <w:szCs w:val="20"/>
                <w:u w:val="single"/>
              </w:rPr>
              <w:t xml:space="preserve"> or credit card only)</w:t>
            </w:r>
          </w:p>
          <w:p w:rsidR="1609A1AF" w:rsidP="5080FA2D" w:rsidRDefault="1609A1AF" w14:paraId="330CC40A" w14:textId="75ACB31F">
            <w:pPr>
              <w:spacing w:before="6"/>
              <w:ind w:left="105"/>
              <w:rPr>
                <w:rFonts w:ascii="Calibri" w:hAnsi="Calibri" w:eastAsia="Calibri" w:cs="Calibri"/>
                <w:color w:val="0000FF"/>
                <w:sz w:val="20"/>
                <w:szCs w:val="20"/>
                <w:u w:val="single"/>
              </w:rPr>
            </w:pPr>
          </w:p>
        </w:tc>
        <w:tc>
          <w:tcPr>
            <w:tcW w:w="1605" w:type="dxa"/>
            <w:tcMar/>
          </w:tcPr>
          <w:p w:rsidR="1609A1AF" w:rsidP="38A838D0" w:rsidRDefault="6FA69FA9" w14:paraId="75D13AD2" w14:textId="439B4848">
            <w:pPr>
              <w:spacing w:before="6"/>
              <w:rPr>
                <w:rFonts w:ascii="Calibri" w:hAnsi="Calibri" w:eastAsia="Calibri" w:cs="Calibri"/>
              </w:rPr>
            </w:pPr>
            <w:r w:rsidRPr="38A838D0">
              <w:rPr>
                <w:rFonts w:ascii="Calibri" w:hAnsi="Calibri" w:eastAsia="Calibri" w:cs="Calibri"/>
              </w:rPr>
              <w:t xml:space="preserve">Term </w:t>
            </w:r>
            <w:r w:rsidRPr="38A838D0" w:rsidR="00D8524B">
              <w:rPr>
                <w:rFonts w:ascii="Calibri" w:hAnsi="Calibri" w:eastAsia="Calibri" w:cs="Calibri"/>
              </w:rPr>
              <w:t>2</w:t>
            </w:r>
            <w:r w:rsidRPr="38A838D0">
              <w:rPr>
                <w:rFonts w:ascii="Calibri" w:hAnsi="Calibri" w:eastAsia="Calibri" w:cs="Calibri"/>
              </w:rPr>
              <w:t xml:space="preserve"> PPC meeting</w:t>
            </w:r>
          </w:p>
          <w:p w:rsidR="1609A1AF" w:rsidP="38A838D0" w:rsidRDefault="1609A1AF" w14:paraId="6F0788FF" w14:textId="15B4CA27">
            <w:pPr>
              <w:spacing w:before="6"/>
              <w:rPr>
                <w:rFonts w:ascii="Calibri" w:hAnsi="Calibri" w:eastAsia="Calibri" w:cs="Calibri"/>
              </w:rPr>
            </w:pPr>
          </w:p>
        </w:tc>
        <w:tc>
          <w:tcPr>
            <w:tcW w:w="3240" w:type="dxa"/>
            <w:tcMar/>
          </w:tcPr>
          <w:p w:rsidR="1609A1AF" w:rsidP="31479A49" w:rsidRDefault="1609A1AF" w14:paraId="7C4769BF" w14:textId="551897F9">
            <w:pPr>
              <w:spacing w:before="6"/>
              <w:ind w:left="105"/>
              <w:rPr>
                <w:rFonts w:ascii="Calibri" w:hAnsi="Calibri" w:eastAsia="Calibri" w:cs="Calibri"/>
                <w:sz w:val="20"/>
                <w:szCs w:val="20"/>
              </w:rPr>
            </w:pPr>
            <w:r w:rsidRPr="31479A49" w:rsidR="1609A1AF">
              <w:rPr>
                <w:rFonts w:ascii="Calibri" w:hAnsi="Calibri" w:eastAsia="Calibri" w:cs="Calibri"/>
                <w:sz w:val="20"/>
                <w:szCs w:val="20"/>
              </w:rPr>
              <w:t xml:space="preserve">Contact Professional Learning Officer Margaret Charlton </w:t>
            </w:r>
            <w:hyperlink r:id="Re294a0bb167a4814">
              <w:r w:rsidRPr="31479A49" w:rsidR="1609A1AF">
                <w:rPr>
                  <w:rStyle w:val="Hyperlink"/>
                  <w:rFonts w:ascii="Calibri" w:hAnsi="Calibri" w:eastAsia="Calibri" w:cs="Calibri"/>
                  <w:color w:val="0000FF"/>
                  <w:sz w:val="20"/>
                  <w:szCs w:val="20"/>
                </w:rPr>
                <w:t>mcharlton@nswppa.org.au</w:t>
              </w:r>
            </w:hyperlink>
          </w:p>
        </w:tc>
      </w:tr>
      <w:tr w:rsidR="1609A1AF" w:rsidTr="157D043A" w14:paraId="5F6A758A" w14:textId="77777777">
        <w:tc>
          <w:tcPr>
            <w:tcW w:w="6060" w:type="dxa"/>
            <w:tcMar/>
          </w:tcPr>
          <w:p w:rsidR="1609A1AF" w:rsidP="5548C720" w:rsidRDefault="003D1D40" w14:paraId="14C7B225" w14:textId="6C7E9911">
            <w:pPr>
              <w:spacing w:before="6"/>
              <w:ind w:left="105"/>
              <w:rPr>
                <w:rFonts w:ascii="Calibri" w:hAnsi="Calibri" w:eastAsia="Calibri" w:cs="Calibri"/>
              </w:rPr>
            </w:pPr>
            <w:r w:rsidRPr="31479A49" w:rsidR="003D1D40">
              <w:rPr>
                <w:rFonts w:ascii="Calibri" w:hAnsi="Calibri" w:eastAsia="Calibri" w:cs="Calibri"/>
                <w:b w:val="1"/>
                <w:bCs w:val="1"/>
              </w:rPr>
              <w:t>Stewart House</w:t>
            </w:r>
            <w:r w:rsidRPr="31479A49" w:rsidR="025B6A57">
              <w:rPr>
                <w:rFonts w:ascii="Calibri" w:hAnsi="Calibri" w:eastAsia="Calibri" w:cs="Calibri"/>
              </w:rPr>
              <w:t xml:space="preserve"> - encourage staff to support Stewart House through salary deduction.</w:t>
            </w:r>
          </w:p>
        </w:tc>
        <w:tc>
          <w:tcPr>
            <w:tcW w:w="1605" w:type="dxa"/>
            <w:tcMar/>
          </w:tcPr>
          <w:p w:rsidR="1609A1AF" w:rsidP="6764977A" w:rsidRDefault="003D1D40" w14:paraId="1C7A6DAC" w14:textId="5C82314A">
            <w:pPr>
              <w:spacing w:before="6"/>
              <w:rPr>
                <w:rFonts w:ascii="Calibri" w:hAnsi="Calibri" w:eastAsia="Calibri" w:cs="Calibri"/>
              </w:rPr>
            </w:pPr>
          </w:p>
        </w:tc>
        <w:tc>
          <w:tcPr>
            <w:tcW w:w="3240" w:type="dxa"/>
            <w:tcMar/>
          </w:tcPr>
          <w:p w:rsidR="1609A1AF" w:rsidP="31479A49" w:rsidRDefault="1609A1AF" w14:paraId="6F6CE1A8" w14:textId="6F1B0909">
            <w:pPr>
              <w:spacing w:before="6"/>
              <w:ind w:left="105"/>
              <w:rPr>
                <w:rFonts w:ascii="Calibri" w:hAnsi="Calibri" w:eastAsia="Calibri" w:cs="Calibri"/>
                <w:sz w:val="20"/>
                <w:szCs w:val="20"/>
              </w:rPr>
            </w:pPr>
          </w:p>
        </w:tc>
      </w:tr>
      <w:tr w:rsidR="5649A768" w:rsidTr="157D043A" w14:paraId="35C626AB">
        <w:tc>
          <w:tcPr>
            <w:tcW w:w="6060" w:type="dxa"/>
            <w:tcMar/>
          </w:tcPr>
          <w:p w:rsidR="68DAB195" w:rsidP="5649A768" w:rsidRDefault="68DAB195" w14:paraId="51B2B327" w14:textId="4F6B7AFE">
            <w:pPr>
              <w:pStyle w:val="Normal"/>
              <w:rPr>
                <w:rFonts w:ascii="Calibri" w:hAnsi="Calibri" w:eastAsia="Calibri" w:cs="Calibri"/>
                <w:b w:val="0"/>
                <w:bCs w:val="0"/>
              </w:rPr>
            </w:pPr>
            <w:r w:rsidRPr="31479A49" w:rsidR="68DAB195">
              <w:rPr>
                <w:rFonts w:ascii="Calibri" w:hAnsi="Calibri" w:eastAsia="Calibri" w:cs="Calibri"/>
                <w:b w:val="0"/>
                <w:bCs w:val="0"/>
              </w:rPr>
              <w:t>Aboriginal Education RG</w:t>
            </w:r>
          </w:p>
          <w:p w:rsidR="5649A768" w:rsidP="31479A49" w:rsidRDefault="5649A768" w14:paraId="50716CE2" w14:textId="57771C67">
            <w:pPr>
              <w:pStyle w:val="ListParagraph"/>
              <w:numPr>
                <w:ilvl w:val="0"/>
                <w:numId w:val="8"/>
              </w:numPr>
              <w:rPr>
                <w:rFonts w:ascii="Calibri" w:hAnsi="Calibri" w:eastAsia="Calibri" w:cs="Calibri" w:asciiTheme="minorAscii" w:hAnsiTheme="minorAscii" w:eastAsiaTheme="minorAscii" w:cstheme="minorAscii"/>
                <w:sz w:val="22"/>
                <w:szCs w:val="22"/>
              </w:rPr>
            </w:pPr>
            <w:r w:rsidRPr="31479A49" w:rsidR="46443D57">
              <w:rPr>
                <w:noProof w:val="0"/>
                <w:lang w:val="en-AU"/>
              </w:rPr>
              <w:t>New partnership agreement to be formally signed later in the year. It was originally due to be done in Term 1 before COVID-19. Date has been set for October 23</w:t>
            </w:r>
            <w:r w:rsidRPr="31479A49" w:rsidR="46443D57">
              <w:rPr>
                <w:noProof w:val="0"/>
                <w:vertAlign w:val="superscript"/>
                <w:lang w:val="en-AU"/>
              </w:rPr>
              <w:t>rd</w:t>
            </w:r>
            <w:r w:rsidRPr="31479A49" w:rsidR="46443D57">
              <w:rPr>
                <w:noProof w:val="0"/>
                <w:lang w:val="en-AU"/>
              </w:rPr>
              <w:t>.</w:t>
            </w:r>
          </w:p>
          <w:p w:rsidR="5649A768" w:rsidP="31479A49" w:rsidRDefault="5649A768" w14:paraId="25BE340F" w14:textId="069358D6">
            <w:pPr>
              <w:pStyle w:val="ListParagraph"/>
              <w:numPr>
                <w:ilvl w:val="0"/>
                <w:numId w:val="8"/>
              </w:numPr>
              <w:rPr>
                <w:rFonts w:ascii="Calibri" w:hAnsi="Calibri" w:eastAsia="Calibri" w:cs="Calibri" w:asciiTheme="minorAscii" w:hAnsiTheme="minorAscii" w:eastAsiaTheme="minorAscii" w:cstheme="minorAscii"/>
                <w:sz w:val="22"/>
                <w:szCs w:val="22"/>
              </w:rPr>
            </w:pPr>
            <w:r w:rsidRPr="31479A49" w:rsidR="46443D57">
              <w:rPr>
                <w:noProof w:val="0"/>
                <w:lang w:val="en-AU"/>
              </w:rPr>
              <w:t>Encourage staff members to join the Statewide Team for Aboriginal Education to share and access resources. This is continually updated. The AECD have also created an Aboriginal Education Hub to be accessed initially for remote learning however this will be maintained and will continue to build a bank of resources for Principals, schools and parents to access. It can be found at:</w:t>
            </w:r>
          </w:p>
          <w:p w:rsidR="5649A768" w:rsidP="31479A49" w:rsidRDefault="5649A768" w14:paraId="28B76DF9" w14:textId="0CB29001">
            <w:pPr>
              <w:pStyle w:val="ListParagraph"/>
              <w:numPr>
                <w:ilvl w:val="0"/>
                <w:numId w:val="8"/>
              </w:numPr>
              <w:rPr>
                <w:rFonts w:ascii="Symbol" w:hAnsi="Symbol" w:eastAsia="Symbol" w:cs="Symbol" w:asciiTheme="minorAscii" w:hAnsiTheme="minorAscii" w:eastAsiaTheme="minorAscii" w:cstheme="minorAscii"/>
                <w:color w:val="0000FF"/>
                <w:sz w:val="22"/>
                <w:szCs w:val="22"/>
              </w:rPr>
            </w:pPr>
            <w:hyperlink w:anchor="More10" r:id="R8bd8f46f7e72487f">
              <w:r w:rsidRPr="31479A49" w:rsidR="46443D57">
                <w:rPr>
                  <w:rStyle w:val="Hyperlink"/>
                  <w:rFonts w:ascii="Calibri" w:hAnsi="Calibri" w:eastAsia="Calibri" w:cs="Calibri"/>
                  <w:noProof w:val="0"/>
                  <w:color w:val="0000FF"/>
                  <w:sz w:val="22"/>
                  <w:szCs w:val="22"/>
                  <w:u w:val="single"/>
                  <w:lang w:val="en-AU"/>
                </w:rPr>
                <w:t>https://education.nsw.gov.au/teaching-and-learning/learning-from-home/learning-at-home/support-your-childs-learning/student-support/resources-for-parents-of-aboriginal-students#More10</w:t>
              </w:r>
            </w:hyperlink>
            <w:r w:rsidRPr="31479A49" w:rsidR="46443D57">
              <w:rPr>
                <w:rFonts w:ascii="Calibri" w:hAnsi="Calibri" w:eastAsia="Calibri" w:cs="Calibri"/>
                <w:noProof w:val="0"/>
                <w:sz w:val="22"/>
                <w:szCs w:val="22"/>
                <w:lang w:val="en-AU"/>
              </w:rPr>
              <w:t xml:space="preserve"> </w:t>
            </w:r>
          </w:p>
          <w:p w:rsidR="5649A768" w:rsidP="31479A49" w:rsidRDefault="5649A768" w14:paraId="7C2016C8" w14:textId="360BB989">
            <w:pPr>
              <w:pStyle w:val="ListParagraph"/>
              <w:numPr>
                <w:ilvl w:val="0"/>
                <w:numId w:val="8"/>
              </w:numPr>
              <w:spacing w:line="257" w:lineRule="auto"/>
              <w:rPr>
                <w:rFonts w:ascii="Calibri" w:hAnsi="Calibri" w:eastAsia="Calibri" w:cs="Calibri" w:asciiTheme="minorAscii" w:hAnsiTheme="minorAscii" w:eastAsiaTheme="minorAscii" w:cstheme="minorAscii"/>
                <w:sz w:val="22"/>
                <w:szCs w:val="22"/>
              </w:rPr>
            </w:pPr>
            <w:r w:rsidRPr="31479A49" w:rsidR="46443D57">
              <w:rPr>
                <w:rFonts w:ascii="Calibri" w:hAnsi="Calibri" w:eastAsia="Calibri" w:cs="Calibri"/>
                <w:noProof w:val="0"/>
                <w:sz w:val="22"/>
                <w:szCs w:val="22"/>
                <w:lang w:val="en-AU"/>
              </w:rPr>
              <w:t>Support is available for Principals with Beginning Teachers (Aboriginal) – 8 days plus 2 to participate in professional learning. Discuss with your DEL and/or HR. A plan needs to be</w:t>
            </w:r>
          </w:p>
        </w:tc>
        <w:tc>
          <w:tcPr>
            <w:tcW w:w="1605" w:type="dxa"/>
            <w:tcMar/>
          </w:tcPr>
          <w:p w:rsidR="5649A768" w:rsidP="5649A768" w:rsidRDefault="5649A768" w14:paraId="2BE4A542" w14:textId="13D5F7B1">
            <w:pPr>
              <w:pStyle w:val="Normal"/>
              <w:rPr>
                <w:rFonts w:ascii="Calibri" w:hAnsi="Calibri" w:eastAsia="Calibri" w:cs="Calibri"/>
              </w:rPr>
            </w:pPr>
          </w:p>
        </w:tc>
        <w:tc>
          <w:tcPr>
            <w:tcW w:w="3240" w:type="dxa"/>
            <w:tcMar/>
          </w:tcPr>
          <w:p w:rsidR="5649A768" w:rsidP="31479A49" w:rsidRDefault="5649A768" w14:paraId="60F1DDF4" w14:textId="5146089D">
            <w:pPr>
              <w:pStyle w:val="Normal"/>
              <w:rPr>
                <w:rFonts w:ascii="Calibri" w:hAnsi="Calibri" w:eastAsia="Calibri" w:cs="Calibri"/>
                <w:sz w:val="20"/>
                <w:szCs w:val="20"/>
              </w:rPr>
            </w:pPr>
            <w:r w:rsidRPr="31479A49" w:rsidR="325E6BA3">
              <w:rPr>
                <w:rFonts w:ascii="Calibri" w:hAnsi="Calibri" w:eastAsia="Calibri" w:cs="Calibri"/>
                <w:sz w:val="20"/>
                <w:szCs w:val="20"/>
              </w:rPr>
              <w:t>Chairperson: Paul Byrne</w:t>
            </w:r>
          </w:p>
          <w:p w:rsidR="5649A768" w:rsidP="31479A49" w:rsidRDefault="5649A768" w14:paraId="33F187EC" w14:textId="0040B9E4">
            <w:pPr>
              <w:pStyle w:val="Normal"/>
              <w:rPr>
                <w:rFonts w:ascii="Calibri" w:hAnsi="Calibri" w:eastAsia="Calibri" w:cs="Calibri"/>
                <w:sz w:val="20"/>
                <w:szCs w:val="20"/>
              </w:rPr>
            </w:pPr>
            <w:r w:rsidRPr="31479A49" w:rsidR="325E6BA3">
              <w:rPr>
                <w:rFonts w:ascii="Calibri" w:hAnsi="Calibri" w:eastAsia="Calibri" w:cs="Calibri"/>
                <w:sz w:val="20"/>
                <w:szCs w:val="20"/>
              </w:rPr>
              <w:t xml:space="preserve"> </w:t>
            </w:r>
            <w:hyperlink r:id="R0f4acba3a3654215">
              <w:r w:rsidRPr="31479A49" w:rsidR="325E6BA3">
                <w:rPr>
                  <w:rStyle w:val="Hyperlink"/>
                  <w:rFonts w:ascii="Calibri" w:hAnsi="Calibri" w:eastAsia="Calibri" w:cs="Calibri"/>
                  <w:sz w:val="20"/>
                  <w:szCs w:val="20"/>
                </w:rPr>
                <w:t>paul.byrne@det.nsw.edu.au</w:t>
              </w:r>
            </w:hyperlink>
            <w:r w:rsidRPr="31479A49" w:rsidR="325E6BA3">
              <w:rPr>
                <w:rFonts w:ascii="Calibri" w:hAnsi="Calibri" w:eastAsia="Calibri" w:cs="Calibri"/>
                <w:sz w:val="20"/>
                <w:szCs w:val="20"/>
              </w:rPr>
              <w:t xml:space="preserve"> </w:t>
            </w:r>
          </w:p>
          <w:p w:rsidR="5649A768" w:rsidP="31479A49" w:rsidRDefault="5649A768" w14:paraId="58A88BE8" w14:textId="6E1A1EA8">
            <w:pPr>
              <w:pStyle w:val="Normal"/>
              <w:rPr>
                <w:rFonts w:ascii="Calibri" w:hAnsi="Calibri" w:eastAsia="Calibri" w:cs="Calibri"/>
                <w:sz w:val="20"/>
                <w:szCs w:val="20"/>
              </w:rPr>
            </w:pPr>
            <w:r w:rsidRPr="31479A49" w:rsidR="325E6BA3">
              <w:rPr>
                <w:rFonts w:ascii="Calibri" w:hAnsi="Calibri" w:eastAsia="Calibri" w:cs="Calibri"/>
                <w:sz w:val="20"/>
                <w:szCs w:val="20"/>
              </w:rPr>
              <w:t>Executive Liaison: Trish Peters</w:t>
            </w:r>
          </w:p>
          <w:p w:rsidR="5649A768" w:rsidP="31479A49" w:rsidRDefault="5649A768" w14:paraId="33D45F74" w14:textId="6DF634DF">
            <w:pPr>
              <w:pStyle w:val="Normal"/>
              <w:rPr>
                <w:rFonts w:ascii="Calibri" w:hAnsi="Calibri" w:eastAsia="Calibri" w:cs="Calibri"/>
                <w:sz w:val="20"/>
                <w:szCs w:val="20"/>
              </w:rPr>
            </w:pPr>
          </w:p>
        </w:tc>
      </w:tr>
      <w:tr w:rsidR="5649A768" w:rsidTr="157D043A" w14:paraId="7B03C165">
        <w:tc>
          <w:tcPr>
            <w:tcW w:w="6060" w:type="dxa"/>
            <w:tcMar/>
          </w:tcPr>
          <w:p w:rsidR="705412B1" w:rsidP="5649A768" w:rsidRDefault="705412B1" w14:paraId="3A6514FE" w14:textId="3C15FB52">
            <w:pPr>
              <w:pStyle w:val="Normal"/>
              <w:rPr>
                <w:rFonts w:ascii="Calibri" w:hAnsi="Calibri" w:eastAsia="Calibri" w:cs="Calibri"/>
              </w:rPr>
            </w:pPr>
            <w:r w:rsidRPr="5649A768" w:rsidR="705412B1">
              <w:rPr>
                <w:rFonts w:ascii="Calibri" w:hAnsi="Calibri" w:eastAsia="Calibri" w:cs="Calibri"/>
              </w:rPr>
              <w:t>Assessment, Planning &amp; Accountability</w:t>
            </w:r>
          </w:p>
          <w:p w:rsidR="5649A768" w:rsidP="31479A49" w:rsidRDefault="5649A768" w14:paraId="698FBF08" w14:textId="4788644F">
            <w:pPr>
              <w:pStyle w:val="ListParagraph"/>
              <w:numPr>
                <w:ilvl w:val="0"/>
                <w:numId w:val="7"/>
              </w:numPr>
              <w:rPr>
                <w:rFonts w:ascii="Calibri" w:hAnsi="Calibri" w:eastAsia="Calibri" w:cs="Calibri" w:asciiTheme="minorAscii" w:hAnsiTheme="minorAscii" w:eastAsiaTheme="minorAscii" w:cstheme="minorAscii"/>
                <w:sz w:val="22"/>
                <w:szCs w:val="22"/>
              </w:rPr>
            </w:pPr>
            <w:r w:rsidRPr="31479A49" w:rsidR="45B47322">
              <w:rPr>
                <w:rFonts w:ascii="Calibri" w:hAnsi="Calibri" w:eastAsia="Calibri" w:cs="Calibri"/>
                <w:b w:val="1"/>
                <w:bCs w:val="1"/>
                <w:noProof w:val="0"/>
                <w:sz w:val="22"/>
                <w:szCs w:val="22"/>
                <w:lang w:val="en-AU"/>
              </w:rPr>
              <w:t>SCOUT</w:t>
            </w:r>
            <w:r w:rsidRPr="31479A49" w:rsidR="45B47322">
              <w:rPr>
                <w:rFonts w:ascii="Calibri" w:hAnsi="Calibri" w:eastAsia="Calibri" w:cs="Calibri"/>
                <w:noProof w:val="0"/>
                <w:sz w:val="22"/>
                <w:szCs w:val="22"/>
                <w:lang w:val="en-AU"/>
              </w:rPr>
              <w:t>: New App in development to support the triangulation of school based data. Check in Assessments - experimental report for student differentiation will be available coon.  Very interested in feedback, especially around item analysis.</w:t>
            </w:r>
          </w:p>
          <w:p w:rsidR="5649A768" w:rsidP="31479A49" w:rsidRDefault="5649A768" w14:paraId="158DE9C0" w14:textId="42795093">
            <w:pPr>
              <w:pStyle w:val="ListParagraph"/>
              <w:numPr>
                <w:ilvl w:val="0"/>
                <w:numId w:val="7"/>
              </w:numPr>
              <w:rPr>
                <w:rFonts w:ascii="Symbol" w:hAnsi="Symbol" w:eastAsia="Symbol" w:cs="Symbol" w:asciiTheme="minorAscii" w:hAnsiTheme="minorAscii" w:eastAsiaTheme="minorAscii" w:cstheme="minorAscii"/>
                <w:b w:val="1"/>
                <w:bCs w:val="1"/>
                <w:sz w:val="21"/>
                <w:szCs w:val="21"/>
              </w:rPr>
            </w:pPr>
            <w:r w:rsidRPr="31479A49" w:rsidR="45B47322">
              <w:rPr>
                <w:rFonts w:ascii="Calibri" w:hAnsi="Calibri" w:eastAsia="Calibri" w:cs="Calibri"/>
                <w:b w:val="1"/>
                <w:bCs w:val="1"/>
                <w:noProof w:val="0"/>
                <w:sz w:val="21"/>
                <w:szCs w:val="21"/>
                <w:lang w:val="en-AU"/>
              </w:rPr>
              <w:t>School Excellence in Action</w:t>
            </w:r>
            <w:r w:rsidRPr="31479A49" w:rsidR="45B47322">
              <w:rPr>
                <w:rFonts w:ascii="Calibri" w:hAnsi="Calibri" w:eastAsia="Calibri" w:cs="Calibri"/>
                <w:noProof w:val="0"/>
                <w:sz w:val="22"/>
                <w:szCs w:val="22"/>
                <w:lang w:val="en-AU"/>
              </w:rPr>
              <w:t>: 2021 EV dates will be released to schools by end of Term 3.</w:t>
            </w:r>
          </w:p>
          <w:p w:rsidR="5649A768" w:rsidP="31479A49" w:rsidRDefault="5649A768" w14:paraId="017E3223" w14:textId="10B81DE4">
            <w:pPr>
              <w:pStyle w:val="ListParagraph"/>
              <w:numPr>
                <w:ilvl w:val="0"/>
                <w:numId w:val="7"/>
              </w:numPr>
              <w:rPr>
                <w:rFonts w:ascii="Symbol" w:hAnsi="Symbol" w:eastAsia="Symbol" w:cs="Symbol" w:asciiTheme="minorAscii" w:hAnsiTheme="minorAscii" w:eastAsiaTheme="minorAscii" w:cstheme="minorAscii"/>
                <w:b w:val="1"/>
                <w:bCs w:val="1"/>
                <w:sz w:val="22"/>
                <w:szCs w:val="22"/>
              </w:rPr>
            </w:pPr>
            <w:r w:rsidRPr="31479A49" w:rsidR="45B47322">
              <w:rPr>
                <w:rFonts w:ascii="Calibri" w:hAnsi="Calibri" w:eastAsia="Calibri" w:cs="Calibri"/>
                <w:b w:val="1"/>
                <w:bCs w:val="1"/>
                <w:noProof w:val="0"/>
                <w:sz w:val="22"/>
                <w:szCs w:val="22"/>
                <w:lang w:val="en-AU"/>
              </w:rPr>
              <w:t>Curriculum Monitoring / School Registration:</w:t>
            </w:r>
            <w:r w:rsidRPr="31479A49" w:rsidR="45B47322">
              <w:rPr>
                <w:rFonts w:ascii="Calibri" w:hAnsi="Calibri" w:eastAsia="Calibri" w:cs="Calibri"/>
                <w:noProof w:val="0"/>
                <w:sz w:val="22"/>
                <w:szCs w:val="22"/>
                <w:lang w:val="en-AU"/>
              </w:rPr>
              <w:t xml:space="preserve"> Planning started for 2021 with early notification to selected schools in Term 4, 2020.</w:t>
            </w:r>
          </w:p>
          <w:p w:rsidR="5649A768" w:rsidP="31479A49" w:rsidRDefault="5649A768" w14:paraId="20088C6E" w14:textId="062B169D">
            <w:pPr>
              <w:pStyle w:val="ListParagraph"/>
              <w:numPr>
                <w:ilvl w:val="0"/>
                <w:numId w:val="7"/>
              </w:numPr>
              <w:rPr>
                <w:rFonts w:ascii="Symbol" w:hAnsi="Symbol" w:eastAsia="Symbol" w:cs="Symbol" w:asciiTheme="minorAscii" w:hAnsiTheme="minorAscii" w:eastAsiaTheme="minorAscii" w:cstheme="minorAscii"/>
                <w:b w:val="1"/>
                <w:bCs w:val="1"/>
                <w:sz w:val="22"/>
                <w:szCs w:val="22"/>
              </w:rPr>
            </w:pPr>
            <w:r w:rsidRPr="31479A49" w:rsidR="45B47322">
              <w:rPr>
                <w:rFonts w:ascii="Calibri" w:hAnsi="Calibri" w:eastAsia="Calibri" w:cs="Calibri"/>
                <w:b w:val="1"/>
                <w:bCs w:val="1"/>
                <w:noProof w:val="0"/>
                <w:sz w:val="22"/>
                <w:szCs w:val="22"/>
                <w:lang w:val="en-AU"/>
              </w:rPr>
              <w:t>Primary Curriculum Self-assessment Survey (PCSaS</w:t>
            </w:r>
            <w:r w:rsidRPr="31479A49" w:rsidR="45B47322">
              <w:rPr>
                <w:rFonts w:ascii="Calibri" w:hAnsi="Calibri" w:eastAsia="Calibri" w:cs="Calibri"/>
                <w:noProof w:val="0"/>
                <w:sz w:val="22"/>
                <w:szCs w:val="22"/>
                <w:lang w:val="en-AU"/>
              </w:rPr>
              <w:t>): Trials to be completed in Term 4 and Term 1 (2021). Focus areas to follow NESA’s 5-year plan.</w:t>
            </w:r>
          </w:p>
          <w:p w:rsidR="5649A768" w:rsidP="31479A49" w:rsidRDefault="5649A768" w14:paraId="1B17D2BF" w14:textId="31FA67BF">
            <w:pPr>
              <w:pStyle w:val="ListParagraph"/>
              <w:numPr>
                <w:ilvl w:val="0"/>
                <w:numId w:val="7"/>
              </w:numPr>
              <w:rPr>
                <w:rFonts w:ascii="Symbol" w:hAnsi="Symbol" w:eastAsia="Symbol" w:cs="Symbol" w:asciiTheme="minorAscii" w:hAnsiTheme="minorAscii" w:eastAsiaTheme="minorAscii" w:cstheme="minorAscii"/>
                <w:b w:val="1"/>
                <w:bCs w:val="1"/>
                <w:sz w:val="20"/>
                <w:szCs w:val="20"/>
              </w:rPr>
            </w:pPr>
            <w:r w:rsidRPr="31479A49" w:rsidR="45B47322">
              <w:rPr>
                <w:b w:val="1"/>
                <w:bCs w:val="1"/>
                <w:noProof w:val="0"/>
                <w:sz w:val="20"/>
                <w:szCs w:val="20"/>
                <w:lang w:val="en-AU"/>
              </w:rPr>
              <w:t>Reporting to Parents</w:t>
            </w:r>
            <w:r w:rsidRPr="31479A49" w:rsidR="45B47322">
              <w:rPr>
                <w:noProof w:val="0"/>
                <w:sz w:val="20"/>
                <w:szCs w:val="20"/>
                <w:lang w:val="en-AU"/>
              </w:rPr>
              <w:t xml:space="preserve">: </w:t>
            </w:r>
            <w:r w:rsidRPr="31479A49" w:rsidR="45B47322">
              <w:rPr>
                <w:noProof w:val="0"/>
                <w:lang w:val="en-AU"/>
              </w:rPr>
              <w:t>Early Learning &amp; Primary team are interested in what schools did in Semester 1 and what we can learn from this. Catalyst Lab work looking to re-start their reporting piece.</w:t>
            </w:r>
          </w:p>
          <w:p w:rsidR="5649A768" w:rsidP="31479A49" w:rsidRDefault="5649A768" w14:paraId="5F3E7D05" w14:textId="140E0EFA">
            <w:pPr>
              <w:pStyle w:val="Normal"/>
              <w:ind w:left="0"/>
              <w:rPr>
                <w:rFonts w:ascii="Calibri" w:hAnsi="Calibri" w:eastAsia="Calibri" w:cs="Calibri"/>
              </w:rPr>
            </w:pPr>
          </w:p>
        </w:tc>
        <w:tc>
          <w:tcPr>
            <w:tcW w:w="1605" w:type="dxa"/>
            <w:tcMar/>
          </w:tcPr>
          <w:p w:rsidR="5649A768" w:rsidP="5649A768" w:rsidRDefault="5649A768" w14:paraId="577C97F4" w14:textId="1370F0DC">
            <w:pPr>
              <w:pStyle w:val="Normal"/>
              <w:rPr>
                <w:rFonts w:ascii="Calibri" w:hAnsi="Calibri" w:eastAsia="Calibri" w:cs="Calibri"/>
              </w:rPr>
            </w:pPr>
          </w:p>
        </w:tc>
        <w:tc>
          <w:tcPr>
            <w:tcW w:w="3240" w:type="dxa"/>
            <w:tcMar/>
          </w:tcPr>
          <w:p w:rsidR="5649A768" w:rsidP="31479A49" w:rsidRDefault="5649A768" w14:paraId="6B87EAFD" w14:textId="2E606A1D">
            <w:pPr>
              <w:pStyle w:val="Normal"/>
              <w:rPr>
                <w:rFonts w:ascii="Calibri" w:hAnsi="Calibri" w:eastAsia="Calibri" w:cs="Calibri"/>
                <w:sz w:val="20"/>
                <w:szCs w:val="20"/>
              </w:rPr>
            </w:pPr>
            <w:r w:rsidRPr="31479A49" w:rsidR="48959D72">
              <w:rPr>
                <w:rFonts w:ascii="Calibri" w:hAnsi="Calibri" w:eastAsia="Calibri" w:cs="Calibri"/>
                <w:sz w:val="20"/>
                <w:szCs w:val="20"/>
              </w:rPr>
              <w:t>Chairperson: Scott Sanford</w:t>
            </w:r>
          </w:p>
          <w:p w:rsidR="5649A768" w:rsidP="31479A49" w:rsidRDefault="5649A768" w14:paraId="08F2F949" w14:textId="204ADE87">
            <w:pPr>
              <w:pStyle w:val="Normal"/>
              <w:rPr>
                <w:sz w:val="20"/>
                <w:szCs w:val="20"/>
              </w:rPr>
            </w:pPr>
            <w:hyperlink r:id="R37655b4bd0f74e64">
              <w:r w:rsidRPr="31479A49" w:rsidR="48959D72">
                <w:rPr>
                  <w:rStyle w:val="Hyperlink"/>
                  <w:rFonts w:ascii="Calibri" w:hAnsi="Calibri" w:eastAsia="Calibri" w:cs="Calibri"/>
                  <w:sz w:val="20"/>
                  <w:szCs w:val="20"/>
                </w:rPr>
                <w:t>scott.sanford@det.nsw.edu.au</w:t>
              </w:r>
            </w:hyperlink>
          </w:p>
          <w:p w:rsidR="5649A768" w:rsidP="31479A49" w:rsidRDefault="5649A768" w14:paraId="30A908E1" w14:textId="24DC6EBC">
            <w:pPr>
              <w:pStyle w:val="Normal"/>
              <w:rPr>
                <w:rFonts w:ascii="Calibri" w:hAnsi="Calibri" w:eastAsia="Calibri" w:cs="Calibri"/>
                <w:sz w:val="20"/>
                <w:szCs w:val="20"/>
              </w:rPr>
            </w:pPr>
            <w:r w:rsidRPr="31479A49" w:rsidR="48959D72">
              <w:rPr>
                <w:rFonts w:ascii="Calibri" w:hAnsi="Calibri" w:eastAsia="Calibri" w:cs="Calibri"/>
                <w:sz w:val="20"/>
                <w:szCs w:val="20"/>
              </w:rPr>
              <w:t>Executive Liaison: Bob Willetts</w:t>
            </w:r>
          </w:p>
          <w:p w:rsidR="5649A768" w:rsidP="31479A49" w:rsidRDefault="5649A768" w14:paraId="38DFC0A3" w14:textId="34975F57">
            <w:pPr>
              <w:pStyle w:val="Normal"/>
              <w:rPr>
                <w:rFonts w:ascii="Calibri" w:hAnsi="Calibri" w:eastAsia="Calibri" w:cs="Calibri"/>
                <w:sz w:val="20"/>
                <w:szCs w:val="20"/>
              </w:rPr>
            </w:pPr>
          </w:p>
        </w:tc>
      </w:tr>
      <w:tr w:rsidR="003D1D40" w:rsidTr="157D043A" w14:paraId="6AD71D6C" w14:textId="77777777">
        <w:tc>
          <w:tcPr>
            <w:tcW w:w="6060" w:type="dxa"/>
            <w:tcMar/>
          </w:tcPr>
          <w:p w:rsidR="003D1D40" w:rsidP="5548C720" w:rsidRDefault="003D1D40" w14:paraId="03A3FDEA" w14:textId="77777777">
            <w:pPr>
              <w:spacing w:before="6"/>
              <w:ind w:left="105"/>
              <w:rPr>
                <w:rFonts w:ascii="Calibri" w:hAnsi="Calibri" w:eastAsia="Calibri" w:cs="Calibri"/>
              </w:rPr>
            </w:pPr>
            <w:r>
              <w:rPr>
                <w:rFonts w:ascii="Calibri" w:hAnsi="Calibri" w:eastAsia="Calibri" w:cs="Calibri"/>
              </w:rPr>
              <w:t>Assets RG</w:t>
            </w:r>
          </w:p>
          <w:p w:rsidR="003D1D40" w:rsidP="003D1D40" w:rsidRDefault="003D1D40" w14:paraId="7B00E52C" w14:textId="2875531B">
            <w:pPr>
              <w:pStyle w:val="ListParagraph"/>
              <w:numPr>
                <w:ilvl w:val="0"/>
                <w:numId w:val="2"/>
              </w:numPr>
              <w:spacing w:before="6"/>
              <w:rPr>
                <w:rFonts w:ascii="Calibri" w:hAnsi="Calibri" w:eastAsia="Calibri" w:cs="Calibri"/>
              </w:rPr>
            </w:pPr>
            <w:r>
              <w:rPr>
                <w:rFonts w:ascii="Calibri" w:hAnsi="Calibri" w:eastAsia="Calibri" w:cs="Calibri"/>
              </w:rPr>
              <w:t>New leases &amp; licencing agreement</w:t>
            </w:r>
          </w:p>
          <w:p w:rsidRPr="003D1D40" w:rsidR="003D1D40" w:rsidP="003D1D40" w:rsidRDefault="003D1D40" w14:paraId="18E371D0" w14:textId="28E2E5DC">
            <w:pPr>
              <w:pStyle w:val="ListParagraph"/>
              <w:numPr>
                <w:ilvl w:val="0"/>
                <w:numId w:val="2"/>
              </w:numPr>
              <w:spacing w:before="6"/>
              <w:rPr>
                <w:rFonts w:ascii="Calibri" w:hAnsi="Calibri" w:eastAsia="Calibri" w:cs="Calibri"/>
              </w:rPr>
            </w:pPr>
            <w:r>
              <w:rPr>
                <w:rFonts w:ascii="Calibri" w:hAnsi="Calibri" w:eastAsia="Calibri" w:cs="Calibri"/>
              </w:rPr>
              <w:t>CUA – AMU collection</w:t>
            </w:r>
          </w:p>
        </w:tc>
        <w:tc>
          <w:tcPr>
            <w:tcW w:w="1605" w:type="dxa"/>
            <w:tcMar/>
          </w:tcPr>
          <w:p w:rsidR="003D1D40" w:rsidP="6764977A" w:rsidRDefault="003D1D40" w14:paraId="6892001E" w14:textId="77777777">
            <w:pPr>
              <w:spacing w:before="6"/>
              <w:rPr>
                <w:rFonts w:ascii="Calibri" w:hAnsi="Calibri" w:eastAsia="Calibri" w:cs="Calibri"/>
              </w:rPr>
            </w:pPr>
          </w:p>
        </w:tc>
        <w:tc>
          <w:tcPr>
            <w:tcW w:w="3240" w:type="dxa"/>
            <w:tcMar/>
          </w:tcPr>
          <w:p w:rsidR="003D1D40" w:rsidP="31479A49" w:rsidRDefault="003D1D40" w14:paraId="09C7FBB7" w14:textId="58B40922">
            <w:pPr>
              <w:spacing w:before="6"/>
              <w:ind w:left="105"/>
              <w:rPr>
                <w:rFonts w:ascii="Calibri" w:hAnsi="Calibri" w:eastAsia="Calibri" w:cs="Calibri"/>
                <w:sz w:val="20"/>
                <w:szCs w:val="20"/>
              </w:rPr>
            </w:pPr>
            <w:r w:rsidRPr="31479A49" w:rsidR="5FA4204A">
              <w:rPr>
                <w:rFonts w:ascii="Calibri" w:hAnsi="Calibri" w:eastAsia="Calibri" w:cs="Calibri"/>
                <w:sz w:val="20"/>
                <w:szCs w:val="20"/>
              </w:rPr>
              <w:t>Chairperson</w:t>
            </w:r>
            <w:r w:rsidRPr="31479A49" w:rsidR="0D6CCAA6">
              <w:rPr>
                <w:rFonts w:ascii="Calibri" w:hAnsi="Calibri" w:eastAsia="Calibri" w:cs="Calibri"/>
                <w:sz w:val="20"/>
                <w:szCs w:val="20"/>
              </w:rPr>
              <w:t>:</w:t>
            </w:r>
            <w:r w:rsidRPr="31479A49" w:rsidR="5FA4204A">
              <w:rPr>
                <w:rFonts w:ascii="Calibri" w:hAnsi="Calibri" w:eastAsia="Calibri" w:cs="Calibri"/>
                <w:sz w:val="20"/>
                <w:szCs w:val="20"/>
              </w:rPr>
              <w:t xml:space="preserve"> Brent Kunkler</w:t>
            </w:r>
          </w:p>
          <w:p w:rsidR="003D1D40" w:rsidP="31479A49" w:rsidRDefault="003D1D40" w14:paraId="42DE306C" w14:textId="7696E20A">
            <w:pPr>
              <w:spacing w:before="6"/>
              <w:ind w:left="105"/>
              <w:rPr>
                <w:rFonts w:ascii="Calibri" w:hAnsi="Calibri" w:eastAsia="Calibri" w:cs="Calibri"/>
                <w:sz w:val="20"/>
                <w:szCs w:val="20"/>
              </w:rPr>
            </w:pPr>
            <w:r w:rsidRPr="31479A49" w:rsidR="5FA4204A">
              <w:rPr>
                <w:rFonts w:ascii="Calibri" w:hAnsi="Calibri" w:eastAsia="Calibri" w:cs="Calibri"/>
                <w:sz w:val="20"/>
                <w:szCs w:val="20"/>
              </w:rPr>
              <w:t xml:space="preserve"> </w:t>
            </w:r>
            <w:hyperlink r:id="R848bc0f45d774faa">
              <w:r w:rsidRPr="31479A49" w:rsidR="5FA4204A">
                <w:rPr>
                  <w:rStyle w:val="Hyperlink"/>
                  <w:rFonts w:ascii="Calibri" w:hAnsi="Calibri" w:eastAsia="Calibri" w:cs="Calibri"/>
                  <w:sz w:val="20"/>
                  <w:szCs w:val="20"/>
                </w:rPr>
                <w:t>brent.kunkler@det.nsw.edu.au</w:t>
              </w:r>
            </w:hyperlink>
            <w:r w:rsidRPr="31479A49" w:rsidR="5FA4204A">
              <w:rPr>
                <w:rFonts w:ascii="Calibri" w:hAnsi="Calibri" w:eastAsia="Calibri" w:cs="Calibri"/>
                <w:sz w:val="20"/>
                <w:szCs w:val="20"/>
              </w:rPr>
              <w:t xml:space="preserve"> </w:t>
            </w:r>
          </w:p>
          <w:p w:rsidR="003D1D40" w:rsidP="31479A49" w:rsidRDefault="003D1D40" w14:paraId="7931C588" w14:textId="5018134E">
            <w:pPr>
              <w:spacing w:before="6"/>
              <w:ind w:left="105"/>
              <w:rPr>
                <w:rFonts w:ascii="Calibri" w:hAnsi="Calibri" w:eastAsia="Calibri" w:cs="Calibri"/>
                <w:sz w:val="20"/>
                <w:szCs w:val="20"/>
              </w:rPr>
            </w:pPr>
            <w:r w:rsidRPr="31479A49" w:rsidR="5FA4204A">
              <w:rPr>
                <w:rFonts w:ascii="Calibri" w:hAnsi="Calibri" w:eastAsia="Calibri" w:cs="Calibri"/>
                <w:sz w:val="20"/>
                <w:szCs w:val="20"/>
              </w:rPr>
              <w:t>Executive Liaison: Jude Hayman</w:t>
            </w:r>
          </w:p>
          <w:p w:rsidR="003D1D40" w:rsidP="31479A49" w:rsidRDefault="003D1D40" w14:paraId="441B6AA5" w14:textId="6EB4321C">
            <w:pPr>
              <w:pStyle w:val="Normal"/>
              <w:spacing w:before="6"/>
              <w:ind w:left="105"/>
              <w:rPr>
                <w:rFonts w:ascii="Calibri" w:hAnsi="Calibri" w:eastAsia="Calibri" w:cs="Calibri"/>
                <w:sz w:val="20"/>
                <w:szCs w:val="20"/>
              </w:rPr>
            </w:pPr>
          </w:p>
        </w:tc>
      </w:tr>
      <w:tr w:rsidR="5649A768" w:rsidTr="157D043A" w14:paraId="6A35C36E">
        <w:tc>
          <w:tcPr>
            <w:tcW w:w="6060" w:type="dxa"/>
            <w:tcMar/>
          </w:tcPr>
          <w:p w:rsidR="5AC1856D" w:rsidP="5649A768" w:rsidRDefault="5AC1856D" w14:paraId="14ECAEC8" w14:textId="215F3C13">
            <w:pPr>
              <w:pStyle w:val="Normal"/>
              <w:rPr>
                <w:rFonts w:ascii="Calibri" w:hAnsi="Calibri" w:eastAsia="Calibri" w:cs="Calibri"/>
              </w:rPr>
            </w:pPr>
            <w:r w:rsidRPr="5649A768" w:rsidR="5AC1856D">
              <w:rPr>
                <w:rFonts w:ascii="Calibri" w:hAnsi="Calibri" w:eastAsia="Calibri" w:cs="Calibri"/>
              </w:rPr>
              <w:t>Curriculum RG</w:t>
            </w:r>
          </w:p>
          <w:p w:rsidR="5649A768" w:rsidP="31479A49" w:rsidRDefault="5649A768" w14:paraId="018EFA6F" w14:textId="325027B9">
            <w:pPr>
              <w:pStyle w:val="ListParagraph"/>
              <w:numPr>
                <w:ilvl w:val="0"/>
                <w:numId w:val="5"/>
              </w:numPr>
              <w:rPr>
                <w:rFonts w:ascii="Calibri" w:hAnsi="Calibri" w:eastAsia="Calibri" w:cs="Calibri" w:asciiTheme="minorAscii" w:hAnsiTheme="minorAscii" w:eastAsiaTheme="minorAscii" w:cstheme="minorAscii"/>
                <w:sz w:val="22"/>
                <w:szCs w:val="22"/>
              </w:rPr>
            </w:pPr>
            <w:r w:rsidRPr="31479A49" w:rsidR="6E1C78C3">
              <w:rPr>
                <w:rFonts w:ascii="Calibri" w:hAnsi="Calibri" w:eastAsia="Calibri" w:cs="Calibri"/>
              </w:rPr>
              <w:t>Teachers still need to engage in the professional learning on offer by the DoE even though changes will be occurring. Current support for English eg conceptual contexts is still available. Current resources and support are still relevant. There will be work on conceptual programming K-6 and how teachers engage with syllabuses will continue to be the focus.</w:t>
            </w:r>
          </w:p>
          <w:p w:rsidR="5649A768" w:rsidP="31479A49" w:rsidRDefault="5649A768" w14:paraId="61A8F698" w14:textId="6636662E">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DoE Child Protection Resources:</w:t>
            </w:r>
          </w:p>
          <w:p w:rsidR="5649A768" w:rsidP="31479A49" w:rsidRDefault="5649A768" w14:paraId="328F85CD" w14:textId="1C291C2A">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Updated resources to reflect the new PDHPE syllabus incorporating contemporary content.</w:t>
            </w:r>
          </w:p>
          <w:p w:rsidR="5649A768" w:rsidP="31479A49" w:rsidRDefault="5649A768" w14:paraId="6658670B" w14:textId="762D1953">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Units of Learning from ES1 to S5. Teaching and learning activities, formative assessment, teacher notes and support resources. Available in PDF and Word Doc format to allow schools to adjust to fit their context.</w:t>
            </w:r>
          </w:p>
          <w:p w:rsidR="5649A768" w:rsidP="31479A49" w:rsidRDefault="5649A768" w14:paraId="764B4896" w14:textId="0F824E3F">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Website and support resources available on DoE site – Curriculum – Key Learning Areas – PDHPE – Child Protection.</w:t>
            </w:r>
          </w:p>
          <w:p w:rsidR="5649A768" w:rsidP="31479A49" w:rsidRDefault="5649A768" w14:paraId="73077476" w14:textId="00236A2A">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Draft timeline – on track to release for implementation Term 1 2021.</w:t>
            </w:r>
          </w:p>
          <w:p w:rsidR="5649A768" w:rsidP="31479A49" w:rsidRDefault="5649A768" w14:paraId="69383A0A" w14:textId="10CCCC7F">
            <w:pPr>
              <w:pStyle w:val="ListParagraph"/>
              <w:numPr>
                <w:ilvl w:val="0"/>
                <w:numId w:val="5"/>
              </w:numPr>
              <w:rPr>
                <w:rFonts w:ascii="Symbol" w:hAnsi="Symbol" w:eastAsia="Symbol" w:cs="Symbol" w:asciiTheme="minorAscii" w:hAnsiTheme="minorAscii" w:eastAsiaTheme="minorAscii" w:cstheme="minorAscii"/>
                <w:sz w:val="22"/>
                <w:szCs w:val="22"/>
              </w:rPr>
            </w:pPr>
            <w:r w:rsidRPr="31479A49" w:rsidR="6E1C78C3">
              <w:rPr>
                <w:noProof w:val="0"/>
                <w:lang w:val="en-AU"/>
              </w:rPr>
              <w:t>Parent information resources will be available for schools to use.</w:t>
            </w:r>
          </w:p>
          <w:p w:rsidR="5649A768" w:rsidP="31479A49" w:rsidRDefault="5649A768" w14:paraId="0AC84513" w14:textId="41D84F16">
            <w:pPr>
              <w:pStyle w:val="ListParagraph"/>
              <w:numPr>
                <w:ilvl w:val="0"/>
                <w:numId w:val="5"/>
              </w:numPr>
              <w:rPr>
                <w:rFonts w:ascii="Calibri" w:hAnsi="Calibri" w:eastAsia="Calibri" w:cs="Calibri" w:asciiTheme="minorAscii" w:hAnsiTheme="minorAscii" w:eastAsiaTheme="minorAscii" w:cstheme="minorAscii"/>
                <w:sz w:val="22"/>
                <w:szCs w:val="22"/>
              </w:rPr>
            </w:pPr>
            <w:r w:rsidRPr="31479A49" w:rsidR="6E1C78C3">
              <w:rPr>
                <w:noProof w:val="0"/>
                <w:lang w:val="en-AU"/>
              </w:rPr>
              <w:t>In Conversation: The New Curriculum – email from Mark Scott 17/08/20. Mark Scott, Jane Simmons (A/Deputy Secretary, Learning and Improvement) and Paul Martin (Chief Executive Officer, NESA) discuss the NSW Curriculum Reform. Please encourage your principals to watch the discussion that goes for approximately 35 minutes.</w:t>
            </w:r>
          </w:p>
        </w:tc>
        <w:tc>
          <w:tcPr>
            <w:tcW w:w="1605" w:type="dxa"/>
            <w:tcMar/>
          </w:tcPr>
          <w:p w:rsidR="5649A768" w:rsidP="5649A768" w:rsidRDefault="5649A768" w14:paraId="0406EA24" w14:textId="4FAA864C">
            <w:pPr>
              <w:pStyle w:val="Normal"/>
              <w:rPr>
                <w:rFonts w:ascii="Calibri" w:hAnsi="Calibri" w:eastAsia="Calibri" w:cs="Calibri"/>
              </w:rPr>
            </w:pPr>
          </w:p>
        </w:tc>
        <w:tc>
          <w:tcPr>
            <w:tcW w:w="3240" w:type="dxa"/>
            <w:tcMar/>
          </w:tcPr>
          <w:p w:rsidR="5649A768" w:rsidP="31479A49" w:rsidRDefault="5649A768" w14:paraId="2A0653B0" w14:textId="4F858E08">
            <w:pPr>
              <w:pStyle w:val="Normal"/>
              <w:rPr>
                <w:rFonts w:ascii="Calibri" w:hAnsi="Calibri" w:eastAsia="Calibri" w:cs="Calibri"/>
                <w:sz w:val="20"/>
                <w:szCs w:val="20"/>
              </w:rPr>
            </w:pPr>
            <w:r w:rsidRPr="31479A49" w:rsidR="320A2CF1">
              <w:rPr>
                <w:rFonts w:ascii="Calibri" w:hAnsi="Calibri" w:eastAsia="Calibri" w:cs="Calibri"/>
                <w:sz w:val="20"/>
                <w:szCs w:val="20"/>
              </w:rPr>
              <w:t xml:space="preserve">Chairperson: Norma Petrocco </w:t>
            </w:r>
          </w:p>
          <w:p w:rsidR="5649A768" w:rsidP="31479A49" w:rsidRDefault="5649A768" w14:paraId="1621D947" w14:textId="741D501A">
            <w:pPr>
              <w:pStyle w:val="Normal"/>
              <w:rPr>
                <w:rFonts w:ascii="Calibri" w:hAnsi="Calibri" w:eastAsia="Calibri" w:cs="Calibri"/>
                <w:sz w:val="20"/>
                <w:szCs w:val="20"/>
              </w:rPr>
            </w:pPr>
            <w:hyperlink r:id="R2cc0fe9d5a064fd5">
              <w:r w:rsidRPr="31479A49" w:rsidR="320A2CF1">
                <w:rPr>
                  <w:rStyle w:val="Hyperlink"/>
                  <w:rFonts w:ascii="Calibri" w:hAnsi="Calibri" w:eastAsia="Calibri" w:cs="Calibri"/>
                  <w:sz w:val="20"/>
                  <w:szCs w:val="20"/>
                </w:rPr>
                <w:t>norma.petrocco1@det.nsw.edu.au</w:t>
              </w:r>
            </w:hyperlink>
            <w:r w:rsidRPr="31479A49" w:rsidR="320A2CF1">
              <w:rPr>
                <w:rFonts w:ascii="Calibri" w:hAnsi="Calibri" w:eastAsia="Calibri" w:cs="Calibri"/>
                <w:sz w:val="20"/>
                <w:szCs w:val="20"/>
              </w:rPr>
              <w:t xml:space="preserve"> </w:t>
            </w:r>
          </w:p>
          <w:p w:rsidR="5649A768" w:rsidP="31479A49" w:rsidRDefault="5649A768" w14:paraId="7019F367" w14:textId="432380B6">
            <w:pPr>
              <w:pStyle w:val="Normal"/>
              <w:rPr>
                <w:rFonts w:ascii="Calibri" w:hAnsi="Calibri" w:eastAsia="Calibri" w:cs="Calibri"/>
                <w:sz w:val="20"/>
                <w:szCs w:val="20"/>
              </w:rPr>
            </w:pPr>
            <w:r w:rsidRPr="31479A49" w:rsidR="320A2CF1">
              <w:rPr>
                <w:rFonts w:ascii="Calibri" w:hAnsi="Calibri" w:eastAsia="Calibri" w:cs="Calibri"/>
                <w:sz w:val="20"/>
                <w:szCs w:val="20"/>
              </w:rPr>
              <w:t>Executive Liaison: Bob Willetts</w:t>
            </w:r>
          </w:p>
        </w:tc>
      </w:tr>
      <w:tr w:rsidR="5649A768" w:rsidTr="157D043A" w14:paraId="74067E70">
        <w:tc>
          <w:tcPr>
            <w:tcW w:w="6060" w:type="dxa"/>
            <w:tcMar/>
          </w:tcPr>
          <w:p w:rsidR="5AC1856D" w:rsidP="5649A768" w:rsidRDefault="5AC1856D" w14:paraId="434C1AAA" w14:textId="1703FB13">
            <w:pPr>
              <w:pStyle w:val="Normal"/>
              <w:rPr>
                <w:rFonts w:ascii="Calibri" w:hAnsi="Calibri" w:eastAsia="Calibri" w:cs="Calibri"/>
              </w:rPr>
            </w:pPr>
            <w:r w:rsidRPr="5649A768" w:rsidR="5AC1856D">
              <w:rPr>
                <w:rFonts w:ascii="Calibri" w:hAnsi="Calibri" w:eastAsia="Calibri" w:cs="Calibri"/>
              </w:rPr>
              <w:t>Disability Programs RG</w:t>
            </w:r>
          </w:p>
          <w:p w:rsidR="5649A768" w:rsidP="31479A49" w:rsidRDefault="5649A768" w14:paraId="4A69DEF9" w14:textId="0761E97B">
            <w:pPr>
              <w:pStyle w:val="ListParagraph"/>
              <w:numPr>
                <w:ilvl w:val="0"/>
                <w:numId w:val="6"/>
              </w:numPr>
              <w:rPr>
                <w:rFonts w:ascii="Calibri" w:hAnsi="Calibri" w:eastAsia="Calibri" w:cs="Calibri" w:asciiTheme="minorAscii" w:hAnsiTheme="minorAscii" w:eastAsiaTheme="minorAscii" w:cstheme="minorAscii"/>
                <w:sz w:val="22"/>
                <w:szCs w:val="22"/>
              </w:rPr>
            </w:pPr>
            <w:r w:rsidRPr="31479A49" w:rsidR="769AFC8D">
              <w:rPr>
                <w:rFonts w:ascii="Calibri" w:hAnsi="Calibri" w:eastAsia="Calibri" w:cs="Calibri"/>
                <w:b w:val="1"/>
                <w:bCs w:val="1"/>
                <w:noProof w:val="0"/>
                <w:sz w:val="22"/>
                <w:szCs w:val="22"/>
                <w:lang w:val="en-AU"/>
              </w:rPr>
              <w:t>Early Intervention Policy</w:t>
            </w:r>
            <w:r w:rsidRPr="31479A49" w:rsidR="769AFC8D">
              <w:rPr>
                <w:rFonts w:ascii="Calibri" w:hAnsi="Calibri" w:eastAsia="Calibri" w:cs="Calibri"/>
                <w:noProof w:val="0"/>
                <w:sz w:val="22"/>
                <w:szCs w:val="22"/>
                <w:lang w:val="en-AU"/>
              </w:rPr>
              <w:t xml:space="preserve"> This is being revised to reflect current practices. We do believe that this resource needs to be expanded to further assist students prepare for school.</w:t>
            </w:r>
          </w:p>
          <w:p w:rsidR="5649A768" w:rsidP="31479A49" w:rsidRDefault="5649A768" w14:paraId="01B15695" w14:textId="51A1ACEA">
            <w:pPr>
              <w:pStyle w:val="ListParagraph"/>
              <w:numPr>
                <w:ilvl w:val="0"/>
                <w:numId w:val="6"/>
              </w:numPr>
              <w:spacing w:line="257" w:lineRule="auto"/>
              <w:rPr>
                <w:rFonts w:ascii="Symbol" w:hAnsi="Symbol" w:eastAsia="Symbol" w:cs="Symbol" w:asciiTheme="minorAscii" w:hAnsiTheme="minorAscii" w:eastAsiaTheme="minorAscii" w:cstheme="minorAscii"/>
                <w:b w:val="1"/>
                <w:bCs w:val="1"/>
                <w:sz w:val="22"/>
                <w:szCs w:val="22"/>
              </w:rPr>
            </w:pPr>
            <w:r w:rsidRPr="31479A49" w:rsidR="769AFC8D">
              <w:rPr>
                <w:rFonts w:ascii="Calibri" w:hAnsi="Calibri" w:eastAsia="Calibri" w:cs="Calibri"/>
                <w:b w:val="1"/>
                <w:bCs w:val="1"/>
                <w:noProof w:val="0"/>
                <w:sz w:val="22"/>
                <w:szCs w:val="22"/>
                <w:lang w:val="en-AU"/>
              </w:rPr>
              <w:t>Trauma Informed Practice Course</w:t>
            </w:r>
            <w:r w:rsidRPr="31479A49" w:rsidR="769AFC8D">
              <w:rPr>
                <w:rFonts w:ascii="Calibri" w:hAnsi="Calibri" w:eastAsia="Calibri" w:cs="Calibri"/>
                <w:noProof w:val="0"/>
                <w:sz w:val="22"/>
                <w:szCs w:val="22"/>
                <w:lang w:val="en-AU"/>
              </w:rPr>
              <w:t xml:space="preserve"> This course has had over 1000 participants across the state and the feedback is very positive. Hopefully this will be offered to all next year but limitations may be based on number of facilitators. </w:t>
            </w:r>
          </w:p>
          <w:p w:rsidR="5649A768" w:rsidP="31479A49" w:rsidRDefault="5649A768" w14:paraId="2383B1ED" w14:textId="078CD884">
            <w:pPr>
              <w:pStyle w:val="ListParagraph"/>
              <w:numPr>
                <w:ilvl w:val="0"/>
                <w:numId w:val="6"/>
              </w:numPr>
              <w:spacing w:line="257" w:lineRule="auto"/>
              <w:rPr>
                <w:rFonts w:ascii="Symbol" w:hAnsi="Symbol" w:eastAsia="Symbol" w:cs="Symbol" w:asciiTheme="minorAscii" w:hAnsiTheme="minorAscii" w:eastAsiaTheme="minorAscii" w:cstheme="minorAscii"/>
                <w:b w:val="1"/>
                <w:bCs w:val="1"/>
                <w:sz w:val="22"/>
                <w:szCs w:val="22"/>
              </w:rPr>
            </w:pPr>
            <w:r w:rsidRPr="31479A49" w:rsidR="769AFC8D">
              <w:rPr>
                <w:rFonts w:ascii="Calibri" w:hAnsi="Calibri" w:eastAsia="Calibri" w:cs="Calibri"/>
                <w:b w:val="1"/>
                <w:bCs w:val="1"/>
                <w:noProof w:val="0"/>
                <w:sz w:val="22"/>
                <w:szCs w:val="22"/>
                <w:lang w:val="en-AU"/>
              </w:rPr>
              <w:t>Royal Commission-</w:t>
            </w:r>
            <w:r w:rsidRPr="31479A49" w:rsidR="769AFC8D">
              <w:rPr>
                <w:rFonts w:ascii="Calibri" w:hAnsi="Calibri" w:eastAsia="Calibri" w:cs="Calibri"/>
                <w:noProof w:val="0"/>
                <w:sz w:val="22"/>
                <w:szCs w:val="22"/>
                <w:lang w:val="en-AU"/>
              </w:rPr>
              <w:t xml:space="preserve"> We don’t know when the Royal Commission will be in NSW and how we will be impacted. The team in state office we believe are ready to support schools when this does and have developed a range of resources to assist. It is important that schools don’t destroy any records related to students with a Disability until the Royal Commission has concluded (and after that follow normal record keeping guidelines)</w:t>
            </w:r>
          </w:p>
        </w:tc>
        <w:tc>
          <w:tcPr>
            <w:tcW w:w="1605" w:type="dxa"/>
            <w:tcMar/>
          </w:tcPr>
          <w:p w:rsidR="5649A768" w:rsidP="5649A768" w:rsidRDefault="5649A768" w14:paraId="09F99174" w14:textId="723B689C">
            <w:pPr>
              <w:pStyle w:val="Normal"/>
              <w:rPr>
                <w:rFonts w:ascii="Calibri" w:hAnsi="Calibri" w:eastAsia="Calibri" w:cs="Calibri"/>
              </w:rPr>
            </w:pPr>
          </w:p>
        </w:tc>
        <w:tc>
          <w:tcPr>
            <w:tcW w:w="3240" w:type="dxa"/>
            <w:tcMar/>
          </w:tcPr>
          <w:p w:rsidR="5649A768" w:rsidP="31479A49" w:rsidRDefault="5649A768" w14:paraId="7EEDFB0B" w14:textId="6246F906">
            <w:pPr>
              <w:pStyle w:val="Normal"/>
              <w:rPr>
                <w:rFonts w:ascii="Calibri" w:hAnsi="Calibri" w:eastAsia="Calibri" w:cs="Calibri"/>
                <w:sz w:val="20"/>
                <w:szCs w:val="20"/>
              </w:rPr>
            </w:pPr>
            <w:r w:rsidRPr="31479A49" w:rsidR="0B3EBCEB">
              <w:rPr>
                <w:rFonts w:ascii="Calibri" w:hAnsi="Calibri" w:eastAsia="Calibri" w:cs="Calibri"/>
                <w:sz w:val="20"/>
                <w:szCs w:val="20"/>
              </w:rPr>
              <w:t>Chairperson: Graeme McLeod</w:t>
            </w:r>
          </w:p>
          <w:p w:rsidR="5649A768" w:rsidP="31479A49" w:rsidRDefault="5649A768" w14:paraId="60947DFD" w14:textId="72A32403">
            <w:pPr>
              <w:pStyle w:val="Normal"/>
              <w:rPr>
                <w:rFonts w:ascii="Calibri" w:hAnsi="Calibri" w:eastAsia="Calibri" w:cs="Calibri"/>
                <w:sz w:val="20"/>
                <w:szCs w:val="20"/>
              </w:rPr>
            </w:pPr>
            <w:r w:rsidRPr="31479A49" w:rsidR="0B3EBCEB">
              <w:rPr>
                <w:rFonts w:ascii="Calibri" w:hAnsi="Calibri" w:eastAsia="Calibri" w:cs="Calibri"/>
                <w:sz w:val="20"/>
                <w:szCs w:val="20"/>
              </w:rPr>
              <w:t xml:space="preserve"> </w:t>
            </w:r>
            <w:hyperlink r:id="R0f15547d8ef740ea">
              <w:r w:rsidRPr="31479A49" w:rsidR="0B3EBCEB">
                <w:rPr>
                  <w:rStyle w:val="Hyperlink"/>
                  <w:rFonts w:ascii="Calibri" w:hAnsi="Calibri" w:eastAsia="Calibri" w:cs="Calibri"/>
                  <w:sz w:val="20"/>
                  <w:szCs w:val="20"/>
                </w:rPr>
                <w:t>Graeme.n.mcleod@det.nsw.edu.au</w:t>
              </w:r>
            </w:hyperlink>
          </w:p>
          <w:p w:rsidR="5649A768" w:rsidP="31479A49" w:rsidRDefault="5649A768" w14:paraId="02B78522" w14:textId="7FE3DB49">
            <w:pPr>
              <w:pStyle w:val="Normal"/>
              <w:rPr>
                <w:rFonts w:ascii="Calibri" w:hAnsi="Calibri" w:eastAsia="Calibri" w:cs="Calibri"/>
                <w:sz w:val="20"/>
                <w:szCs w:val="20"/>
              </w:rPr>
            </w:pPr>
            <w:r w:rsidRPr="31479A49" w:rsidR="0B3EBCEB">
              <w:rPr>
                <w:rFonts w:ascii="Calibri" w:hAnsi="Calibri" w:eastAsia="Calibri" w:cs="Calibri"/>
                <w:sz w:val="20"/>
                <w:szCs w:val="20"/>
              </w:rPr>
              <w:t>E</w:t>
            </w:r>
            <w:r w:rsidRPr="31479A49" w:rsidR="0B3EBCEB">
              <w:rPr>
                <w:rFonts w:ascii="Calibri" w:hAnsi="Calibri" w:eastAsia="Calibri" w:cs="Calibri"/>
                <w:sz w:val="20"/>
                <w:szCs w:val="20"/>
              </w:rPr>
              <w:t>xecutive</w:t>
            </w:r>
            <w:r w:rsidRPr="31479A49" w:rsidR="0B3EBCEB">
              <w:rPr>
                <w:rFonts w:ascii="Calibri" w:hAnsi="Calibri" w:eastAsia="Calibri" w:cs="Calibri"/>
                <w:sz w:val="20"/>
                <w:szCs w:val="20"/>
              </w:rPr>
              <w:t xml:space="preserve"> Liaison: Rob Walker</w:t>
            </w:r>
          </w:p>
          <w:p w:rsidR="5649A768" w:rsidP="31479A49" w:rsidRDefault="5649A768" w14:paraId="30AE91C3" w14:textId="0CADB680">
            <w:pPr>
              <w:pStyle w:val="Normal"/>
              <w:rPr>
                <w:rFonts w:ascii="Calibri" w:hAnsi="Calibri" w:eastAsia="Calibri" w:cs="Calibri"/>
                <w:sz w:val="20"/>
                <w:szCs w:val="20"/>
              </w:rPr>
            </w:pPr>
          </w:p>
        </w:tc>
      </w:tr>
      <w:tr w:rsidR="5649A768" w:rsidTr="157D043A" w14:paraId="1B2DF1CC">
        <w:tc>
          <w:tcPr>
            <w:tcW w:w="6060" w:type="dxa"/>
            <w:tcMar/>
          </w:tcPr>
          <w:p w:rsidR="5AC1856D" w:rsidP="5649A768" w:rsidRDefault="5AC1856D" w14:paraId="20D6B75E" w14:textId="50B01EF0">
            <w:pPr>
              <w:pStyle w:val="Normal"/>
              <w:rPr>
                <w:rFonts w:ascii="Calibri" w:hAnsi="Calibri" w:eastAsia="Calibri" w:cs="Calibri"/>
              </w:rPr>
            </w:pPr>
            <w:r w:rsidRPr="5649A768" w:rsidR="5AC1856D">
              <w:rPr>
                <w:rFonts w:ascii="Calibri" w:hAnsi="Calibri" w:eastAsia="Calibri" w:cs="Calibri"/>
              </w:rPr>
              <w:t>Finance &amp;</w:t>
            </w:r>
            <w:r w:rsidRPr="5649A768" w:rsidR="5AC1856D">
              <w:rPr>
                <w:rFonts w:ascii="Calibri" w:hAnsi="Calibri" w:eastAsia="Calibri" w:cs="Calibri"/>
              </w:rPr>
              <w:t xml:space="preserve"> Administration RG</w:t>
            </w:r>
          </w:p>
          <w:p w:rsidR="5649A768" w:rsidP="31479A49" w:rsidRDefault="5649A768" w14:paraId="6C17668F" w14:textId="3DC20482">
            <w:pPr>
              <w:pStyle w:val="ListParagraph"/>
              <w:numPr>
                <w:ilvl w:val="0"/>
                <w:numId w:val="10"/>
              </w:numPr>
              <w:rPr>
                <w:rFonts w:ascii="Arial Narrow" w:hAnsi="Arial Narrow" w:eastAsia="Arial Narrow" w:cs="Arial Narrow" w:asciiTheme="minorAscii" w:hAnsiTheme="minorAscii" w:eastAsiaTheme="minorAscii" w:cstheme="minorAscii"/>
                <w:sz w:val="22"/>
                <w:szCs w:val="22"/>
              </w:rPr>
            </w:pPr>
            <w:r w:rsidRPr="31479A49" w:rsidR="3AB8BC26">
              <w:rPr>
                <w:rFonts w:ascii="Arial Narrow" w:hAnsi="Arial Narrow" w:eastAsia="Arial Narrow" w:cs="Arial Narrow"/>
                <w:noProof w:val="0"/>
                <w:sz w:val="22"/>
                <w:szCs w:val="22"/>
                <w:lang w:val="en-US"/>
              </w:rPr>
              <w:t>OOSCH license fee discussions – please discuss implications for your local schools as an agenda item and ensure your delegate is sent any information.</w:t>
            </w:r>
          </w:p>
          <w:p w:rsidR="5649A768" w:rsidP="31479A49" w:rsidRDefault="5649A768" w14:paraId="1501D1D5" w14:textId="53BC0979">
            <w:pPr>
              <w:pStyle w:val="ListParagraph"/>
              <w:numPr>
                <w:ilvl w:val="0"/>
                <w:numId w:val="10"/>
              </w:numPr>
              <w:rPr>
                <w:rFonts w:ascii="Arial Narrow" w:hAnsi="Arial Narrow" w:eastAsia="Arial Narrow" w:cs="Arial Narrow" w:asciiTheme="minorAscii" w:hAnsiTheme="minorAscii" w:eastAsiaTheme="minorAscii" w:cstheme="minorAscii"/>
                <w:sz w:val="22"/>
                <w:szCs w:val="22"/>
              </w:rPr>
            </w:pPr>
            <w:r w:rsidRPr="31479A49" w:rsidR="3AB8BC26">
              <w:rPr>
                <w:rFonts w:ascii="Arial Narrow" w:hAnsi="Arial Narrow" w:eastAsia="Arial Narrow" w:cs="Arial Narrow"/>
                <w:noProof w:val="0"/>
                <w:sz w:val="22"/>
                <w:szCs w:val="22"/>
                <w:lang w:val="en-US"/>
              </w:rPr>
              <w:t>School and Business Systems advice: Pupil Record Card (PRC) update – the print folder version of the PRC remains, and in Week 8 there will be an official decision shared about its status and best practice for Principals. ATM the card remains, does not need to be used, so what you put in it is at the Principal’s discretion. It is relatively obsolete.</w:t>
            </w:r>
          </w:p>
          <w:p w:rsidR="5649A768" w:rsidP="31479A49" w:rsidRDefault="5649A768" w14:paraId="3C4EE04A" w14:textId="708D9B35">
            <w:pPr>
              <w:pStyle w:val="ListParagraph"/>
              <w:numPr>
                <w:ilvl w:val="0"/>
                <w:numId w:val="10"/>
              </w:numPr>
              <w:rPr>
                <w:rFonts w:ascii="Arial Narrow" w:hAnsi="Arial Narrow" w:eastAsia="Arial Narrow" w:cs="Arial Narrow" w:asciiTheme="minorAscii" w:hAnsiTheme="minorAscii" w:eastAsiaTheme="minorAscii" w:cstheme="minorAscii"/>
                <w:sz w:val="22"/>
                <w:szCs w:val="22"/>
              </w:rPr>
            </w:pPr>
            <w:r w:rsidRPr="31479A49" w:rsidR="3AB8BC26">
              <w:rPr>
                <w:rFonts w:ascii="Arial Narrow" w:hAnsi="Arial Narrow" w:eastAsia="Arial Narrow" w:cs="Arial Narrow"/>
                <w:noProof w:val="0"/>
                <w:sz w:val="22"/>
                <w:szCs w:val="22"/>
                <w:lang w:val="en-US"/>
              </w:rPr>
              <w:t xml:space="preserve">Thank you for completing the survey questions from Delivery Unit and Finance. Responses have been sent to them. Our summary so far indicates that the most administration burden is in the finance, budget, training and administration systems areas. </w:t>
            </w:r>
            <w:r w:rsidRPr="31479A49" w:rsidR="3AB8BC26">
              <w:rPr>
                <w:rFonts w:ascii="Arial Narrow" w:hAnsi="Arial Narrow" w:eastAsia="Arial Narrow" w:cs="Arial Narrow"/>
                <w:noProof w:val="0"/>
                <w:sz w:val="22"/>
                <w:szCs w:val="22"/>
                <w:lang w:val="en-AU"/>
              </w:rPr>
              <w:t>Finance concerns we are continuing to raise are the concerns you raised. Delivery Unit information is available through your Regional and Area contacts.</w:t>
            </w:r>
          </w:p>
        </w:tc>
        <w:tc>
          <w:tcPr>
            <w:tcW w:w="1605" w:type="dxa"/>
            <w:tcMar/>
          </w:tcPr>
          <w:p w:rsidR="5649A768" w:rsidP="5649A768" w:rsidRDefault="5649A768" w14:paraId="0851E39C" w14:textId="49B6CE10">
            <w:pPr>
              <w:pStyle w:val="Normal"/>
              <w:rPr>
                <w:rFonts w:ascii="Calibri" w:hAnsi="Calibri" w:eastAsia="Calibri" w:cs="Calibri"/>
              </w:rPr>
            </w:pPr>
          </w:p>
        </w:tc>
        <w:tc>
          <w:tcPr>
            <w:tcW w:w="3240" w:type="dxa"/>
            <w:tcMar/>
          </w:tcPr>
          <w:p w:rsidR="5649A768" w:rsidP="31479A49" w:rsidRDefault="5649A768" w14:paraId="66ADBD16" w14:textId="2D48B880">
            <w:pPr>
              <w:pStyle w:val="Normal"/>
              <w:rPr>
                <w:rFonts w:ascii="Calibri" w:hAnsi="Calibri" w:eastAsia="Calibri" w:cs="Calibri"/>
                <w:sz w:val="20"/>
                <w:szCs w:val="20"/>
              </w:rPr>
            </w:pPr>
            <w:r w:rsidRPr="31479A49" w:rsidR="48749184">
              <w:rPr>
                <w:rFonts w:ascii="Calibri" w:hAnsi="Calibri" w:eastAsia="Calibri" w:cs="Calibri"/>
                <w:sz w:val="20"/>
                <w:szCs w:val="20"/>
              </w:rPr>
              <w:t xml:space="preserve">Chairperson: Karen Mortimer </w:t>
            </w:r>
          </w:p>
          <w:p w:rsidR="5649A768" w:rsidP="31479A49" w:rsidRDefault="5649A768" w14:paraId="2E8DC886" w14:textId="5DA28100">
            <w:pPr>
              <w:pStyle w:val="Normal"/>
              <w:rPr>
                <w:rFonts w:ascii="Calibri" w:hAnsi="Calibri" w:eastAsia="Calibri" w:cs="Calibri"/>
                <w:sz w:val="20"/>
                <w:szCs w:val="20"/>
              </w:rPr>
            </w:pPr>
            <w:hyperlink r:id="R3b4aec7ee6f443cc">
              <w:r w:rsidRPr="31479A49" w:rsidR="48749184">
                <w:rPr>
                  <w:rStyle w:val="Hyperlink"/>
                  <w:rFonts w:ascii="Calibri" w:hAnsi="Calibri" w:eastAsia="Calibri" w:cs="Calibri"/>
                  <w:sz w:val="20"/>
                  <w:szCs w:val="20"/>
                </w:rPr>
                <w:t>karen.mortimer@det.nsw.edu.au</w:t>
              </w:r>
            </w:hyperlink>
            <w:r w:rsidRPr="31479A49" w:rsidR="48749184">
              <w:rPr>
                <w:rFonts w:ascii="Calibri" w:hAnsi="Calibri" w:eastAsia="Calibri" w:cs="Calibri"/>
                <w:sz w:val="20"/>
                <w:szCs w:val="20"/>
              </w:rPr>
              <w:t xml:space="preserve">    Executive Liaison: Michael Burgess</w:t>
            </w:r>
          </w:p>
          <w:p w:rsidR="5649A768" w:rsidP="31479A49" w:rsidRDefault="5649A768" w14:paraId="1C735B47" w14:textId="55A192C7">
            <w:pPr>
              <w:pStyle w:val="Normal"/>
              <w:rPr>
                <w:rFonts w:ascii="Calibri" w:hAnsi="Calibri" w:eastAsia="Calibri" w:cs="Calibri"/>
                <w:sz w:val="20"/>
                <w:szCs w:val="20"/>
              </w:rPr>
            </w:pPr>
          </w:p>
        </w:tc>
      </w:tr>
      <w:tr w:rsidR="5649A768" w:rsidTr="157D043A" w14:paraId="1AD0BED5">
        <w:tc>
          <w:tcPr>
            <w:tcW w:w="6060" w:type="dxa"/>
            <w:tcMar/>
          </w:tcPr>
          <w:p w:rsidR="5AC1856D" w:rsidP="5649A768" w:rsidRDefault="5AC1856D" w14:paraId="296905C9" w14:textId="76112409">
            <w:pPr>
              <w:pStyle w:val="Normal"/>
              <w:rPr>
                <w:rFonts w:ascii="Calibri" w:hAnsi="Calibri" w:eastAsia="Calibri" w:cs="Calibri"/>
              </w:rPr>
            </w:pPr>
            <w:r w:rsidRPr="5649A768" w:rsidR="5AC1856D">
              <w:rPr>
                <w:rFonts w:ascii="Calibri" w:hAnsi="Calibri" w:eastAsia="Calibri" w:cs="Calibri"/>
              </w:rPr>
              <w:t>Human Resources RG</w:t>
            </w:r>
          </w:p>
          <w:p w:rsidR="5649A768" w:rsidP="31479A49" w:rsidRDefault="5649A768" w14:paraId="4D7A1C75" w14:textId="48ED1ED0">
            <w:pPr>
              <w:pStyle w:val="ListParagraph"/>
              <w:numPr>
                <w:ilvl w:val="0"/>
                <w:numId w:val="11"/>
              </w:numPr>
              <w:rPr>
                <w:rFonts w:ascii="Calibri" w:hAnsi="Calibri" w:eastAsia="Calibri" w:cs="Calibri" w:asciiTheme="minorAscii" w:hAnsiTheme="minorAscii" w:eastAsiaTheme="minorAscii" w:cstheme="minorAscii"/>
                <w:sz w:val="22"/>
                <w:szCs w:val="22"/>
              </w:rPr>
            </w:pPr>
            <w:r w:rsidRPr="31479A49" w:rsidR="07ACD8CB">
              <w:rPr>
                <w:noProof w:val="0"/>
                <w:lang w:val="en-AU"/>
              </w:rPr>
              <w:t xml:space="preserve">Principal contracts </w:t>
            </w:r>
            <w:proofErr w:type="gramStart"/>
            <w:r w:rsidRPr="31479A49" w:rsidR="07ACD8CB">
              <w:rPr>
                <w:noProof w:val="0"/>
                <w:lang w:val="en-AU"/>
              </w:rPr>
              <w:t>is</w:t>
            </w:r>
            <w:proofErr w:type="gramEnd"/>
            <w:r w:rsidRPr="31479A49" w:rsidR="07ACD8CB">
              <w:rPr>
                <w:noProof w:val="0"/>
                <w:lang w:val="en-AU"/>
              </w:rPr>
              <w:t xml:space="preserve"> NOT an avenue being considered.</w:t>
            </w:r>
          </w:p>
          <w:p w:rsidR="5649A768" w:rsidP="31479A49" w:rsidRDefault="5649A768" w14:paraId="20D1AB18" w14:textId="482C97C7">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AU"/>
              </w:rPr>
            </w:pPr>
            <w:r w:rsidRPr="31479A49" w:rsidR="0BFF61F7">
              <w:rPr>
                <w:noProof w:val="0"/>
                <w:lang w:val="en-AU"/>
              </w:rPr>
              <w:t xml:space="preserve">HR Chair Position. Glenn Walker will be stepping down from the HR Chair position effective Term 4. Thanks to Glenn for his outstanding leadership of the RG and welcome to Skye Seymour as incoming </w:t>
            </w:r>
            <w:r w:rsidRPr="31479A49" w:rsidR="753671EA">
              <w:rPr>
                <w:noProof w:val="0"/>
                <w:lang w:val="en-AU"/>
              </w:rPr>
              <w:t>Chairperson</w:t>
            </w:r>
            <w:r w:rsidRPr="31479A49" w:rsidR="0BFF61F7">
              <w:rPr>
                <w:noProof w:val="0"/>
                <w:lang w:val="en-AU"/>
              </w:rPr>
              <w:t>.</w:t>
            </w:r>
            <w:r w:rsidRPr="31479A49" w:rsidR="3B2AC539">
              <w:rPr>
                <w:noProof w:val="0"/>
                <w:lang w:val="en-AU"/>
              </w:rPr>
              <w:t xml:space="preserve"> </w:t>
            </w:r>
          </w:p>
        </w:tc>
        <w:tc>
          <w:tcPr>
            <w:tcW w:w="1605" w:type="dxa"/>
            <w:tcMar/>
          </w:tcPr>
          <w:p w:rsidR="5649A768" w:rsidP="5649A768" w:rsidRDefault="5649A768" w14:paraId="691C72A1" w14:textId="74C423AF">
            <w:pPr>
              <w:pStyle w:val="Normal"/>
              <w:rPr>
                <w:rFonts w:ascii="Calibri" w:hAnsi="Calibri" w:eastAsia="Calibri" w:cs="Calibri"/>
              </w:rPr>
            </w:pPr>
          </w:p>
        </w:tc>
        <w:tc>
          <w:tcPr>
            <w:tcW w:w="3240" w:type="dxa"/>
            <w:tcMar/>
          </w:tcPr>
          <w:p w:rsidR="5649A768" w:rsidP="31479A49" w:rsidRDefault="5649A768" w14:paraId="698165D7" w14:textId="08C6CF58">
            <w:pPr>
              <w:spacing w:line="257" w:lineRule="auto"/>
            </w:pPr>
            <w:r w:rsidRPr="31479A49" w:rsidR="60A7764B">
              <w:rPr>
                <w:rFonts w:ascii="Calibri" w:hAnsi="Calibri" w:eastAsia="Calibri" w:cs="Calibri"/>
                <w:noProof w:val="0"/>
                <w:sz w:val="22"/>
                <w:szCs w:val="22"/>
                <w:lang w:val="en-US"/>
              </w:rPr>
              <w:t xml:space="preserve">Chairperson:   Skye Seymour        </w:t>
            </w:r>
            <w:hyperlink r:id="R30534cf39b2243a5">
              <w:r w:rsidRPr="31479A49" w:rsidR="406F0E9A">
                <w:rPr>
                  <w:rStyle w:val="Hyperlink"/>
                  <w:rFonts w:ascii="Calibri" w:hAnsi="Calibri" w:eastAsia="Calibri" w:cs="Calibri"/>
                  <w:noProof w:val="0"/>
                  <w:sz w:val="22"/>
                  <w:szCs w:val="22"/>
                  <w:lang w:val="en-US"/>
                </w:rPr>
                <w:t>Skye.Hayward1@det.nsw.edu.au</w:t>
              </w:r>
            </w:hyperlink>
            <w:r w:rsidRPr="31479A49" w:rsidR="60A7764B">
              <w:rPr>
                <w:rFonts w:ascii="Calibri" w:hAnsi="Calibri" w:eastAsia="Calibri" w:cs="Calibri"/>
                <w:noProof w:val="0"/>
                <w:sz w:val="22"/>
                <w:szCs w:val="22"/>
                <w:lang w:val="en-US"/>
              </w:rPr>
              <w:t>Executive Liaison: Michael Trist</w:t>
            </w:r>
          </w:p>
          <w:p w:rsidR="5649A768" w:rsidP="31479A49" w:rsidRDefault="5649A768" w14:paraId="0D5A904E" w14:textId="00A85752">
            <w:pPr>
              <w:pStyle w:val="Normal"/>
              <w:rPr>
                <w:rFonts w:ascii="Calibri" w:hAnsi="Calibri" w:eastAsia="Calibri" w:cs="Calibri"/>
                <w:sz w:val="20"/>
                <w:szCs w:val="20"/>
              </w:rPr>
            </w:pPr>
          </w:p>
        </w:tc>
      </w:tr>
      <w:tr w:rsidR="5649A768" w:rsidTr="157D043A" w14:paraId="6CAD67A8">
        <w:tc>
          <w:tcPr>
            <w:tcW w:w="6060" w:type="dxa"/>
            <w:tcMar/>
          </w:tcPr>
          <w:p w:rsidR="5AC1856D" w:rsidP="5649A768" w:rsidRDefault="5AC1856D" w14:paraId="6D4117BB" w14:textId="5975B6E5">
            <w:pPr>
              <w:pStyle w:val="Normal"/>
              <w:rPr>
                <w:rFonts w:ascii="Calibri" w:hAnsi="Calibri" w:eastAsia="Calibri" w:cs="Calibri"/>
              </w:rPr>
            </w:pPr>
            <w:r w:rsidRPr="5649A768" w:rsidR="5AC1856D">
              <w:rPr>
                <w:rFonts w:ascii="Calibri" w:hAnsi="Calibri" w:eastAsia="Calibri" w:cs="Calibri"/>
              </w:rPr>
              <w:t>Principals Support</w:t>
            </w:r>
          </w:p>
          <w:p w:rsidR="5649A768" w:rsidP="31479A49" w:rsidRDefault="5649A768" w14:paraId="00B54361" w14:textId="614CC17D">
            <w:pPr>
              <w:pStyle w:val="ListParagraph"/>
              <w:numPr>
                <w:ilvl w:val="0"/>
                <w:numId w:val="12"/>
              </w:numPr>
              <w:rPr>
                <w:rFonts w:ascii="Calibri" w:hAnsi="Calibri" w:eastAsia="Calibri" w:cs="Calibri" w:asciiTheme="minorAscii" w:hAnsiTheme="minorAscii" w:eastAsiaTheme="minorAscii" w:cstheme="minorAscii"/>
                <w:sz w:val="20"/>
                <w:szCs w:val="20"/>
              </w:rPr>
            </w:pPr>
            <w:r w:rsidRPr="31479A49" w:rsidR="24ACC2BC">
              <w:rPr>
                <w:noProof w:val="0"/>
                <w:sz w:val="20"/>
                <w:szCs w:val="20"/>
                <w:lang w:val="en-AU"/>
              </w:rPr>
              <w:t>Participation in PPA State Conference can be off site. DEL’s not to plan or host PL or meetings during this time.</w:t>
            </w:r>
          </w:p>
          <w:p w:rsidR="5649A768" w:rsidP="31479A49" w:rsidRDefault="5649A768" w14:paraId="00788A09" w14:textId="645F9671">
            <w:pPr>
              <w:pStyle w:val="ListParagraph"/>
              <w:numPr>
                <w:ilvl w:val="0"/>
                <w:numId w:val="12"/>
              </w:numPr>
              <w:spacing w:line="257" w:lineRule="auto"/>
              <w:rPr>
                <w:rFonts w:ascii="Calibri" w:hAnsi="Calibri" w:eastAsia="Calibri" w:cs="Calibri" w:asciiTheme="minorAscii" w:hAnsiTheme="minorAscii" w:eastAsiaTheme="minorAscii" w:cstheme="minorAscii"/>
                <w:sz w:val="20"/>
                <w:szCs w:val="20"/>
              </w:rPr>
            </w:pPr>
            <w:r w:rsidRPr="31479A49" w:rsidR="24ACC2BC">
              <w:rPr>
                <w:noProof w:val="0"/>
                <w:sz w:val="20"/>
                <w:szCs w:val="20"/>
                <w:lang w:val="en-AU"/>
              </w:rPr>
              <w:t>School Community Charter. PPC’s to discuss and collate any feedback, concerns, areas requiring amendments and forward responses to reference group regional representatives.</w:t>
            </w:r>
          </w:p>
          <w:p w:rsidR="5649A768" w:rsidP="31479A49" w:rsidRDefault="5649A768" w14:paraId="25D14B2F" w14:textId="020B1407">
            <w:pPr>
              <w:pStyle w:val="ListParagraph"/>
              <w:numPr>
                <w:ilvl w:val="0"/>
                <w:numId w:val="12"/>
              </w:numPr>
              <w:spacing w:line="257" w:lineRule="auto"/>
              <w:rPr>
                <w:rFonts w:ascii="Calibri" w:hAnsi="Calibri" w:eastAsia="Calibri" w:cs="Calibri" w:asciiTheme="minorAscii" w:hAnsiTheme="minorAscii" w:eastAsiaTheme="minorAscii" w:cstheme="minorAscii"/>
                <w:sz w:val="20"/>
                <w:szCs w:val="20"/>
              </w:rPr>
            </w:pPr>
            <w:r w:rsidRPr="31479A49" w:rsidR="24ACC2BC">
              <w:rPr>
                <w:noProof w:val="0"/>
                <w:sz w:val="20"/>
                <w:szCs w:val="20"/>
                <w:lang w:val="en-AU"/>
              </w:rPr>
              <w:t>Encourage Principals to raise issues through their PPC and to the regional reps.</w:t>
            </w:r>
          </w:p>
          <w:p w:rsidR="5649A768" w:rsidP="31479A49" w:rsidRDefault="5649A768" w14:paraId="09098C8D" w14:textId="7C56320D">
            <w:pPr>
              <w:pStyle w:val="ListParagraph"/>
              <w:numPr>
                <w:ilvl w:val="0"/>
                <w:numId w:val="12"/>
              </w:numPr>
              <w:spacing w:line="257" w:lineRule="auto"/>
              <w:rPr>
                <w:rFonts w:ascii="Calibri" w:hAnsi="Calibri" w:eastAsia="Calibri" w:cs="Calibri" w:asciiTheme="minorAscii" w:hAnsiTheme="minorAscii" w:eastAsiaTheme="minorAscii" w:cstheme="minorAscii"/>
                <w:sz w:val="22"/>
                <w:szCs w:val="22"/>
              </w:rPr>
            </w:pPr>
            <w:r w:rsidRPr="31479A49" w:rsidR="24ACC2BC">
              <w:rPr>
                <w:rFonts w:ascii="Calibri" w:hAnsi="Calibri" w:eastAsia="Calibri" w:cs="Calibri"/>
                <w:noProof w:val="0"/>
                <w:sz w:val="20"/>
                <w:szCs w:val="20"/>
                <w:lang w:val="en-AU"/>
              </w:rPr>
              <w:t>Professional Support Officers-Wendy Buckley and Geoff Scott provide valuable support to colleagues. There can be ongoing support for colleagues if they leave the service.</w:t>
            </w:r>
          </w:p>
        </w:tc>
        <w:tc>
          <w:tcPr>
            <w:tcW w:w="1605" w:type="dxa"/>
            <w:tcMar/>
          </w:tcPr>
          <w:p w:rsidR="5649A768" w:rsidP="5649A768" w:rsidRDefault="5649A768" w14:paraId="2EAAF5BF" w14:textId="4E686B24">
            <w:pPr>
              <w:pStyle w:val="Normal"/>
              <w:rPr>
                <w:rFonts w:ascii="Calibri" w:hAnsi="Calibri" w:eastAsia="Calibri" w:cs="Calibri"/>
              </w:rPr>
            </w:pPr>
          </w:p>
        </w:tc>
        <w:tc>
          <w:tcPr>
            <w:tcW w:w="3240" w:type="dxa"/>
            <w:tcMar/>
          </w:tcPr>
          <w:p w:rsidR="5649A768" w:rsidP="31479A49" w:rsidRDefault="5649A768" w14:paraId="3AD35C3C" w14:textId="3EF47FD3">
            <w:pPr/>
            <w:r w:rsidRPr="31479A49" w:rsidR="23C9A97B">
              <w:rPr>
                <w:rFonts w:ascii="Calibri" w:hAnsi="Calibri" w:eastAsia="Calibri" w:cs="Calibri"/>
                <w:noProof w:val="0"/>
                <w:sz w:val="20"/>
                <w:szCs w:val="20"/>
                <w:lang w:val="en-US"/>
              </w:rPr>
              <w:t>Chairperson:  Grace Palamara (</w:t>
            </w:r>
            <w:proofErr w:type="gramStart"/>
            <w:r w:rsidRPr="31479A49" w:rsidR="23C9A97B">
              <w:rPr>
                <w:rFonts w:ascii="Calibri" w:hAnsi="Calibri" w:eastAsia="Calibri" w:cs="Calibri"/>
                <w:noProof w:val="0"/>
                <w:sz w:val="20"/>
                <w:szCs w:val="20"/>
                <w:lang w:val="en-US"/>
              </w:rPr>
              <w:t xml:space="preserve">Rel)   </w:t>
            </w:r>
            <w:proofErr w:type="gramEnd"/>
            <w:r w:rsidRPr="31479A49" w:rsidR="23C9A97B">
              <w:rPr>
                <w:rFonts w:ascii="Calibri" w:hAnsi="Calibri" w:eastAsia="Calibri" w:cs="Calibri"/>
                <w:noProof w:val="0"/>
                <w:sz w:val="20"/>
                <w:szCs w:val="20"/>
                <w:lang w:val="en-US"/>
              </w:rPr>
              <w:t xml:space="preserve">  </w:t>
            </w:r>
            <w:hyperlink r:id="Rb26a98d066a64994">
              <w:r w:rsidRPr="31479A49" w:rsidR="23C9A97B">
                <w:rPr>
                  <w:rStyle w:val="Hyperlink"/>
                  <w:rFonts w:ascii="Calibri" w:hAnsi="Calibri" w:eastAsia="Calibri" w:cs="Calibri"/>
                  <w:noProof w:val="0"/>
                  <w:color w:val="0563C1"/>
                  <w:sz w:val="20"/>
                  <w:szCs w:val="20"/>
                  <w:u w:val="single"/>
                  <w:lang w:val="en-US"/>
                </w:rPr>
                <w:t>grace.palamara@det.nsw.edu.au</w:t>
              </w:r>
            </w:hyperlink>
          </w:p>
          <w:p w:rsidR="5649A768" w:rsidP="31479A49" w:rsidRDefault="5649A768" w14:paraId="4B799A48" w14:textId="507DA7D8">
            <w:pPr/>
            <w:r w:rsidRPr="31479A49" w:rsidR="23C9A97B">
              <w:rPr>
                <w:rFonts w:ascii="Calibri" w:hAnsi="Calibri" w:eastAsia="Calibri" w:cs="Calibri"/>
                <w:noProof w:val="0"/>
                <w:sz w:val="20"/>
                <w:szCs w:val="20"/>
                <w:lang w:val="en-US"/>
              </w:rPr>
              <w:t>Executive Liaison: Lyn Davis</w:t>
            </w:r>
          </w:p>
          <w:p w:rsidR="5649A768" w:rsidP="31479A49" w:rsidRDefault="5649A768" w14:paraId="536B9A35" w14:textId="4072AD87">
            <w:pPr>
              <w:pStyle w:val="Normal"/>
              <w:rPr>
                <w:rFonts w:ascii="Calibri" w:hAnsi="Calibri" w:eastAsia="Calibri" w:cs="Calibri"/>
                <w:sz w:val="20"/>
                <w:szCs w:val="20"/>
              </w:rPr>
            </w:pPr>
          </w:p>
        </w:tc>
      </w:tr>
      <w:tr w:rsidR="5649A768" w:rsidTr="157D043A" w14:paraId="709CAFF3">
        <w:tc>
          <w:tcPr>
            <w:tcW w:w="6060" w:type="dxa"/>
            <w:tcMar/>
          </w:tcPr>
          <w:p w:rsidR="5AC1856D" w:rsidP="5649A768" w:rsidRDefault="5AC1856D" w14:paraId="54E638D2" w14:textId="11736AD1">
            <w:pPr>
              <w:pStyle w:val="Normal"/>
              <w:rPr>
                <w:rFonts w:ascii="Calibri" w:hAnsi="Calibri" w:eastAsia="Calibri" w:cs="Calibri"/>
              </w:rPr>
            </w:pPr>
            <w:r w:rsidRPr="5649A768" w:rsidR="5AC1856D">
              <w:rPr>
                <w:rFonts w:ascii="Calibri" w:hAnsi="Calibri" w:eastAsia="Calibri" w:cs="Calibri"/>
              </w:rPr>
              <w:t>SSP RG</w:t>
            </w:r>
          </w:p>
          <w:p w:rsidR="5649A768" w:rsidP="31479A49" w:rsidRDefault="5649A768" w14:paraId="7135168E" w14:textId="6D6D6B20">
            <w:pPr>
              <w:pStyle w:val="ListParagraph"/>
              <w:numPr>
                <w:ilvl w:val="0"/>
                <w:numId w:val="13"/>
              </w:numPr>
              <w:rPr>
                <w:rFonts w:ascii="Calibri" w:hAnsi="Calibri" w:eastAsia="Calibri" w:cs="Calibri" w:asciiTheme="minorAscii" w:hAnsiTheme="minorAscii" w:eastAsiaTheme="minorAscii" w:cstheme="minorAscii"/>
                <w:sz w:val="20"/>
                <w:szCs w:val="20"/>
              </w:rPr>
            </w:pPr>
            <w:r w:rsidRPr="31479A49" w:rsidR="729B0473">
              <w:rPr>
                <w:noProof w:val="0"/>
                <w:sz w:val="20"/>
                <w:szCs w:val="20"/>
                <w:lang w:val="en-AU"/>
              </w:rPr>
              <w:t>Correspondence regarding the 2021 SSP Supplementary funding is expected shortly. Schools with any concerns or queries about this issue, especially considering Situational Analysis for School Improvement Planning, should contact their DEL.</w:t>
            </w:r>
          </w:p>
        </w:tc>
        <w:tc>
          <w:tcPr>
            <w:tcW w:w="1605" w:type="dxa"/>
            <w:tcMar/>
          </w:tcPr>
          <w:p w:rsidR="5649A768" w:rsidP="5649A768" w:rsidRDefault="5649A768" w14:paraId="1E7D2A7A" w14:textId="3F66F4DD">
            <w:pPr>
              <w:pStyle w:val="Normal"/>
              <w:rPr>
                <w:rFonts w:ascii="Calibri" w:hAnsi="Calibri" w:eastAsia="Calibri" w:cs="Calibri"/>
              </w:rPr>
            </w:pPr>
          </w:p>
        </w:tc>
        <w:tc>
          <w:tcPr>
            <w:tcW w:w="3240" w:type="dxa"/>
            <w:tcMar/>
          </w:tcPr>
          <w:p w:rsidR="5649A768" w:rsidP="31479A49" w:rsidRDefault="5649A768" w14:paraId="6AECEB8C" w14:textId="4612B6DE">
            <w:pPr>
              <w:pStyle w:val="Normal"/>
              <w:rPr>
                <w:rFonts w:ascii="Calibri" w:hAnsi="Calibri" w:eastAsia="Calibri" w:cs="Calibri"/>
                <w:sz w:val="20"/>
                <w:szCs w:val="20"/>
              </w:rPr>
            </w:pPr>
            <w:r w:rsidRPr="31479A49" w:rsidR="59CEB0E2">
              <w:rPr>
                <w:rFonts w:ascii="Calibri" w:hAnsi="Calibri" w:eastAsia="Calibri" w:cs="Calibri"/>
                <w:sz w:val="20"/>
                <w:szCs w:val="20"/>
              </w:rPr>
              <w:t>Chairperson: Mark Gosbell</w:t>
            </w:r>
          </w:p>
          <w:p w:rsidR="5649A768" w:rsidP="31479A49" w:rsidRDefault="5649A768" w14:paraId="5A6E8698" w14:textId="652F2A76">
            <w:pPr>
              <w:pStyle w:val="Normal"/>
              <w:rPr>
                <w:rFonts w:ascii="Calibri" w:hAnsi="Calibri" w:eastAsia="Calibri" w:cs="Calibri"/>
                <w:sz w:val="20"/>
                <w:szCs w:val="20"/>
              </w:rPr>
            </w:pPr>
            <w:hyperlink r:id="R0bde25f491b7489f">
              <w:r w:rsidRPr="31479A49" w:rsidR="59CEB0E2">
                <w:rPr>
                  <w:rStyle w:val="Hyperlink"/>
                  <w:rFonts w:ascii="Calibri" w:hAnsi="Calibri" w:eastAsia="Calibri" w:cs="Calibri"/>
                  <w:sz w:val="20"/>
                  <w:szCs w:val="20"/>
                </w:rPr>
                <w:t>mark.gosbell@det.nsw.edu.au</w:t>
              </w:r>
            </w:hyperlink>
            <w:r w:rsidRPr="31479A49" w:rsidR="59CEB0E2">
              <w:rPr>
                <w:rFonts w:ascii="Calibri" w:hAnsi="Calibri" w:eastAsia="Calibri" w:cs="Calibri"/>
                <w:sz w:val="20"/>
                <w:szCs w:val="20"/>
              </w:rPr>
              <w:t xml:space="preserve"> </w:t>
            </w:r>
          </w:p>
          <w:p w:rsidR="5649A768" w:rsidP="5649A768" w:rsidRDefault="5649A768" w14:paraId="59357950" w14:textId="397906A9">
            <w:pPr>
              <w:pStyle w:val="Normal"/>
            </w:pPr>
            <w:r w:rsidRPr="31479A49" w:rsidR="59CEB0E2">
              <w:rPr>
                <w:rFonts w:ascii="Calibri" w:hAnsi="Calibri" w:eastAsia="Calibri" w:cs="Calibri"/>
                <w:sz w:val="20"/>
                <w:szCs w:val="20"/>
              </w:rPr>
              <w:t>Executive Liaison: Stuart Wiley</w:t>
            </w:r>
          </w:p>
          <w:p w:rsidR="5649A768" w:rsidP="31479A49" w:rsidRDefault="5649A768" w14:paraId="05FCD145" w14:textId="134FCBEB">
            <w:pPr>
              <w:pStyle w:val="Normal"/>
              <w:rPr>
                <w:rFonts w:ascii="Calibri" w:hAnsi="Calibri" w:eastAsia="Calibri" w:cs="Calibri"/>
                <w:sz w:val="20"/>
                <w:szCs w:val="20"/>
              </w:rPr>
            </w:pPr>
          </w:p>
        </w:tc>
      </w:tr>
      <w:tr w:rsidR="5649A768" w:rsidTr="157D043A" w14:paraId="2DDB81A3">
        <w:tc>
          <w:tcPr>
            <w:tcW w:w="6060" w:type="dxa"/>
            <w:tcMar/>
          </w:tcPr>
          <w:p w:rsidR="5AC1856D" w:rsidP="5649A768" w:rsidRDefault="5AC1856D" w14:paraId="733778D4" w14:textId="5F41FA7E">
            <w:pPr>
              <w:pStyle w:val="Normal"/>
              <w:rPr>
                <w:rFonts w:ascii="Calibri" w:hAnsi="Calibri" w:eastAsia="Calibri" w:cs="Calibri"/>
              </w:rPr>
            </w:pPr>
            <w:r w:rsidRPr="5649A768" w:rsidR="5AC1856D">
              <w:rPr>
                <w:rFonts w:ascii="Calibri" w:hAnsi="Calibri" w:eastAsia="Calibri" w:cs="Calibri"/>
              </w:rPr>
              <w:t xml:space="preserve">Student </w:t>
            </w:r>
            <w:r w:rsidRPr="5649A768" w:rsidR="5AC1856D">
              <w:rPr>
                <w:rFonts w:ascii="Calibri" w:hAnsi="Calibri" w:eastAsia="Calibri" w:cs="Calibri"/>
              </w:rPr>
              <w:t>Wellbeing</w:t>
            </w:r>
            <w:r w:rsidRPr="5649A768" w:rsidR="5AC1856D">
              <w:rPr>
                <w:rFonts w:ascii="Calibri" w:hAnsi="Calibri" w:eastAsia="Calibri" w:cs="Calibri"/>
              </w:rPr>
              <w:t xml:space="preserve"> RG</w:t>
            </w:r>
          </w:p>
          <w:p w:rsidR="5649A768" w:rsidP="31479A49" w:rsidRDefault="5649A768" w14:paraId="0888FE7A" w14:textId="1F5DD761">
            <w:pPr>
              <w:pStyle w:val="ListParagraph"/>
              <w:numPr>
                <w:ilvl w:val="0"/>
                <w:numId w:val="14"/>
              </w:numPr>
              <w:rPr>
                <w:rFonts w:ascii="Calibri" w:hAnsi="Calibri" w:eastAsia="Calibri" w:cs="Calibri" w:asciiTheme="minorAscii" w:hAnsiTheme="minorAscii" w:eastAsiaTheme="minorAscii" w:cstheme="minorAscii"/>
                <w:sz w:val="22"/>
                <w:szCs w:val="22"/>
              </w:rPr>
            </w:pPr>
            <w:r w:rsidRPr="31479A49" w:rsidR="2980580A">
              <w:rPr>
                <w:rFonts w:ascii="Calibri" w:hAnsi="Calibri" w:eastAsia="Calibri" w:cs="Calibri"/>
              </w:rPr>
              <w:t>Correspondence regarding the 2021 SSP Supplementary funding is expected shortly. Schools with any concerns or queries about this issue, especially considering Situational Analysis for School Improvement Planning, should contact their DEL.</w:t>
            </w:r>
          </w:p>
        </w:tc>
        <w:tc>
          <w:tcPr>
            <w:tcW w:w="1605" w:type="dxa"/>
            <w:tcMar/>
          </w:tcPr>
          <w:p w:rsidR="5649A768" w:rsidP="5649A768" w:rsidRDefault="5649A768" w14:paraId="5B79A88E" w14:textId="4330CB7C">
            <w:pPr>
              <w:pStyle w:val="Normal"/>
              <w:rPr>
                <w:rFonts w:ascii="Calibri" w:hAnsi="Calibri" w:eastAsia="Calibri" w:cs="Calibri"/>
              </w:rPr>
            </w:pPr>
          </w:p>
        </w:tc>
        <w:tc>
          <w:tcPr>
            <w:tcW w:w="3240" w:type="dxa"/>
            <w:tcMar/>
          </w:tcPr>
          <w:p w:rsidR="5649A768" w:rsidP="31479A49" w:rsidRDefault="5649A768" w14:paraId="73F00A2A" w14:textId="2B25C364">
            <w:pPr>
              <w:pStyle w:val="Normal"/>
              <w:rPr>
                <w:rFonts w:ascii="Calibri" w:hAnsi="Calibri" w:eastAsia="Calibri" w:cs="Calibri"/>
                <w:sz w:val="20"/>
                <w:szCs w:val="20"/>
              </w:rPr>
            </w:pPr>
            <w:r w:rsidRPr="31479A49" w:rsidR="5009A9A6">
              <w:rPr>
                <w:rFonts w:ascii="Calibri" w:hAnsi="Calibri" w:eastAsia="Calibri" w:cs="Calibri"/>
                <w:sz w:val="20"/>
                <w:szCs w:val="20"/>
              </w:rPr>
              <w:t>Chairperson:  Helen Craigie</w:t>
            </w:r>
          </w:p>
          <w:p w:rsidR="5649A768" w:rsidP="31479A49" w:rsidRDefault="5649A768" w14:paraId="11013ECB" w14:textId="0527D82B">
            <w:pPr>
              <w:pStyle w:val="Normal"/>
              <w:rPr>
                <w:rFonts w:ascii="Calibri" w:hAnsi="Calibri" w:eastAsia="Calibri" w:cs="Calibri"/>
                <w:sz w:val="20"/>
                <w:szCs w:val="20"/>
              </w:rPr>
            </w:pPr>
            <w:hyperlink r:id="Rf824a5c743b2459a">
              <w:r w:rsidRPr="31479A49" w:rsidR="5009A9A6">
                <w:rPr>
                  <w:rStyle w:val="Hyperlink"/>
                  <w:rFonts w:ascii="Calibri" w:hAnsi="Calibri" w:eastAsia="Calibri" w:cs="Calibri"/>
                  <w:sz w:val="20"/>
                  <w:szCs w:val="20"/>
                </w:rPr>
                <w:t>helen.craigie@det.nsw.edu.au</w:t>
              </w:r>
            </w:hyperlink>
            <w:r w:rsidRPr="31479A49" w:rsidR="5009A9A6">
              <w:rPr>
                <w:rFonts w:ascii="Calibri" w:hAnsi="Calibri" w:eastAsia="Calibri" w:cs="Calibri"/>
                <w:sz w:val="20"/>
                <w:szCs w:val="20"/>
              </w:rPr>
              <w:t xml:space="preserve"> </w:t>
            </w:r>
          </w:p>
          <w:p w:rsidR="5649A768" w:rsidP="31479A49" w:rsidRDefault="5649A768" w14:paraId="2D2E4D97" w14:textId="167FAF9B">
            <w:pPr>
              <w:pStyle w:val="Normal"/>
              <w:rPr>
                <w:rFonts w:ascii="Calibri" w:hAnsi="Calibri" w:eastAsia="Calibri" w:cs="Calibri"/>
                <w:sz w:val="20"/>
                <w:szCs w:val="20"/>
              </w:rPr>
            </w:pPr>
            <w:r w:rsidRPr="31479A49" w:rsidR="5009A9A6">
              <w:rPr>
                <w:rFonts w:ascii="Calibri" w:hAnsi="Calibri" w:eastAsia="Calibri" w:cs="Calibri"/>
                <w:sz w:val="20"/>
                <w:szCs w:val="20"/>
              </w:rPr>
              <w:t>Executive Liaison: Trish Peters</w:t>
            </w:r>
          </w:p>
          <w:p w:rsidR="5649A768" w:rsidP="31479A49" w:rsidRDefault="5649A768" w14:paraId="2D669EED" w14:textId="1993554C">
            <w:pPr>
              <w:pStyle w:val="Normal"/>
              <w:rPr>
                <w:rFonts w:ascii="Calibri" w:hAnsi="Calibri" w:eastAsia="Calibri" w:cs="Calibri"/>
                <w:sz w:val="20"/>
                <w:szCs w:val="20"/>
              </w:rPr>
            </w:pPr>
          </w:p>
        </w:tc>
      </w:tr>
      <w:tr w:rsidR="5649A768" w:rsidTr="157D043A" w14:paraId="4E79E87E">
        <w:tc>
          <w:tcPr>
            <w:tcW w:w="6060" w:type="dxa"/>
            <w:tcMar/>
          </w:tcPr>
          <w:p w:rsidR="5AC1856D" w:rsidP="5649A768" w:rsidRDefault="5AC1856D" w14:paraId="3396BFC7" w14:textId="4D2850F3">
            <w:pPr>
              <w:pStyle w:val="Normal"/>
              <w:rPr>
                <w:rFonts w:ascii="Calibri" w:hAnsi="Calibri" w:eastAsia="Calibri" w:cs="Calibri"/>
              </w:rPr>
            </w:pPr>
            <w:r w:rsidRPr="5649A768" w:rsidR="5AC1856D">
              <w:rPr>
                <w:rFonts w:ascii="Calibri" w:hAnsi="Calibri" w:eastAsia="Calibri" w:cs="Calibri"/>
              </w:rPr>
              <w:t>Teaching Principals’ RG</w:t>
            </w:r>
          </w:p>
          <w:p w:rsidR="5649A768" w:rsidP="31479A49" w:rsidRDefault="5649A768" w14:paraId="660E9315" w14:textId="2F7D7C49">
            <w:pPr>
              <w:pStyle w:val="ListParagraph"/>
              <w:numPr>
                <w:ilvl w:val="0"/>
                <w:numId w:val="15"/>
              </w:numPr>
              <w:rPr>
                <w:rFonts w:ascii="Calibri" w:hAnsi="Calibri" w:eastAsia="Calibri" w:cs="Calibri" w:asciiTheme="minorAscii" w:hAnsiTheme="minorAscii" w:eastAsiaTheme="minorAscii" w:cstheme="minorAscii"/>
                <w:sz w:val="22"/>
                <w:szCs w:val="22"/>
              </w:rPr>
            </w:pPr>
            <w:r w:rsidRPr="31479A49" w:rsidR="549B9DD0">
              <w:rPr>
                <w:rFonts w:ascii="Calibri" w:hAnsi="Calibri" w:eastAsia="Calibri" w:cs="Calibri"/>
                <w:noProof w:val="0"/>
                <w:sz w:val="20"/>
                <w:szCs w:val="20"/>
                <w:lang w:val="en-AU"/>
              </w:rPr>
              <w:t>School Leadership Institute have offered 5 fully funded places to TPs in the Rural and Remote Leadership Development Program after meeting with the TPRG.</w:t>
            </w:r>
          </w:p>
          <w:p w:rsidR="5649A768" w:rsidP="31479A49" w:rsidRDefault="5649A768" w14:paraId="325BBD18" w14:textId="1F2F6667">
            <w:pPr>
              <w:pStyle w:val="ListParagraph"/>
              <w:numPr>
                <w:ilvl w:val="0"/>
                <w:numId w:val="15"/>
              </w:numPr>
              <w:spacing w:line="257" w:lineRule="auto"/>
              <w:rPr>
                <w:rFonts w:ascii="Calibri" w:hAnsi="Calibri" w:eastAsia="Calibri" w:cs="Calibri" w:asciiTheme="minorAscii" w:hAnsiTheme="minorAscii" w:eastAsiaTheme="minorAscii" w:cstheme="minorAscii"/>
                <w:sz w:val="22"/>
                <w:szCs w:val="22"/>
              </w:rPr>
            </w:pPr>
            <w:r w:rsidRPr="31479A49" w:rsidR="549B9DD0">
              <w:rPr>
                <w:rFonts w:ascii="Calibri" w:hAnsi="Calibri" w:eastAsia="Calibri" w:cs="Calibri"/>
                <w:noProof w:val="0"/>
                <w:sz w:val="20"/>
                <w:szCs w:val="20"/>
                <w:lang w:val="en-AU"/>
              </w:rPr>
              <w:t>Angelo confirmed NSWTF do not support the hub and spoke model</w:t>
            </w:r>
          </w:p>
        </w:tc>
        <w:tc>
          <w:tcPr>
            <w:tcW w:w="1605" w:type="dxa"/>
            <w:tcMar/>
          </w:tcPr>
          <w:p w:rsidR="5649A768" w:rsidP="5649A768" w:rsidRDefault="5649A768" w14:paraId="43974953" w14:textId="09FD528E">
            <w:pPr>
              <w:pStyle w:val="Normal"/>
              <w:rPr>
                <w:rFonts w:ascii="Calibri" w:hAnsi="Calibri" w:eastAsia="Calibri" w:cs="Calibri"/>
              </w:rPr>
            </w:pPr>
          </w:p>
        </w:tc>
        <w:tc>
          <w:tcPr>
            <w:tcW w:w="3240" w:type="dxa"/>
            <w:tcMar/>
          </w:tcPr>
          <w:p w:rsidR="5649A768" w:rsidP="31479A49" w:rsidRDefault="5649A768" w14:paraId="65DA2E04" w14:textId="454EE2CD">
            <w:pPr>
              <w:pStyle w:val="Normal"/>
              <w:rPr>
                <w:rFonts w:ascii="Calibri" w:hAnsi="Calibri" w:eastAsia="Calibri" w:cs="Calibri"/>
                <w:sz w:val="20"/>
                <w:szCs w:val="20"/>
              </w:rPr>
            </w:pPr>
            <w:r w:rsidRPr="31479A49" w:rsidR="50C42670">
              <w:rPr>
                <w:rFonts w:ascii="Calibri" w:hAnsi="Calibri" w:eastAsia="Calibri" w:cs="Calibri"/>
                <w:sz w:val="20"/>
                <w:szCs w:val="20"/>
              </w:rPr>
              <w:t>Chairperson: Bek Zadow</w:t>
            </w:r>
          </w:p>
          <w:p w:rsidR="5649A768" w:rsidP="31479A49" w:rsidRDefault="5649A768" w14:paraId="53807F4C" w14:textId="4EF3EDA6">
            <w:pPr>
              <w:pStyle w:val="Normal"/>
              <w:rPr>
                <w:rFonts w:ascii="Calibri" w:hAnsi="Calibri" w:eastAsia="Calibri" w:cs="Calibri"/>
                <w:sz w:val="20"/>
                <w:szCs w:val="20"/>
              </w:rPr>
            </w:pPr>
            <w:hyperlink r:id="Rac9b8042dfc24900">
              <w:r w:rsidRPr="31479A49" w:rsidR="50C42670">
                <w:rPr>
                  <w:rStyle w:val="Hyperlink"/>
                  <w:rFonts w:ascii="Calibri" w:hAnsi="Calibri" w:eastAsia="Calibri" w:cs="Calibri"/>
                  <w:sz w:val="20"/>
                  <w:szCs w:val="20"/>
                </w:rPr>
                <w:t>rebekah.zadow@det.nsw.edu.au</w:t>
              </w:r>
            </w:hyperlink>
            <w:r w:rsidRPr="31479A49" w:rsidR="50C42670">
              <w:rPr>
                <w:rFonts w:ascii="Calibri" w:hAnsi="Calibri" w:eastAsia="Calibri" w:cs="Calibri"/>
                <w:sz w:val="20"/>
                <w:szCs w:val="20"/>
              </w:rPr>
              <w:t xml:space="preserve">      Executive Liaison: Stuart Wylie</w:t>
            </w:r>
          </w:p>
          <w:p w:rsidR="5649A768" w:rsidP="31479A49" w:rsidRDefault="5649A768" w14:paraId="2C09F61B" w14:textId="23833D56">
            <w:pPr>
              <w:pStyle w:val="Normal"/>
              <w:rPr>
                <w:rFonts w:ascii="Calibri" w:hAnsi="Calibri" w:eastAsia="Calibri" w:cs="Calibri"/>
                <w:sz w:val="20"/>
                <w:szCs w:val="20"/>
              </w:rPr>
            </w:pPr>
          </w:p>
        </w:tc>
      </w:tr>
      <w:tr w:rsidR="5649A768" w:rsidTr="157D043A" w14:paraId="50F4F10F">
        <w:tc>
          <w:tcPr>
            <w:tcW w:w="6060" w:type="dxa"/>
            <w:tcMar/>
          </w:tcPr>
          <w:p w:rsidR="5AC1856D" w:rsidP="5649A768" w:rsidRDefault="5AC1856D" w14:paraId="5C33BC5E" w14:textId="2BC7564D">
            <w:pPr>
              <w:pStyle w:val="Normal"/>
              <w:rPr>
                <w:rFonts w:ascii="Calibri" w:hAnsi="Calibri" w:eastAsia="Calibri" w:cs="Calibri"/>
              </w:rPr>
            </w:pPr>
            <w:r w:rsidRPr="5649A768" w:rsidR="5AC1856D">
              <w:rPr>
                <w:rFonts w:ascii="Calibri" w:hAnsi="Calibri" w:eastAsia="Calibri" w:cs="Calibri"/>
              </w:rPr>
              <w:t>Technology RG</w:t>
            </w:r>
          </w:p>
          <w:p w:rsidR="5649A768" w:rsidP="31479A49" w:rsidRDefault="5649A768" w14:paraId="628E753F" w14:textId="198FF329">
            <w:pPr>
              <w:pStyle w:val="ListParagraph"/>
              <w:numPr>
                <w:ilvl w:val="0"/>
                <w:numId w:val="16"/>
              </w:numPr>
              <w:rPr>
                <w:rFonts w:ascii="Calibri" w:hAnsi="Calibri" w:eastAsia="Calibri" w:cs="Calibri" w:asciiTheme="minorAscii" w:hAnsiTheme="minorAscii" w:eastAsiaTheme="minorAscii" w:cstheme="minorAscii"/>
                <w:sz w:val="22"/>
                <w:szCs w:val="22"/>
              </w:rPr>
            </w:pPr>
            <w:r w:rsidRPr="31479A49" w:rsidR="791E3913">
              <w:rPr>
                <w:rFonts w:ascii="Calibri" w:hAnsi="Calibri" w:eastAsia="Calibri" w:cs="Calibri"/>
                <w:b w:val="1"/>
                <w:bCs w:val="1"/>
              </w:rPr>
              <w:t>T4L devices</w:t>
            </w:r>
            <w:r w:rsidRPr="31479A49" w:rsidR="791E3913">
              <w:rPr>
                <w:rFonts w:ascii="Calibri" w:hAnsi="Calibri" w:eastAsia="Calibri" w:cs="Calibri"/>
              </w:rPr>
              <w:t xml:space="preserve"> - </w:t>
            </w:r>
            <w:r w:rsidR="791E3913">
              <w:rPr/>
              <w:t xml:space="preserve">Potential delay to early 2021 </w:t>
            </w:r>
            <w:r w:rsidR="791E3913">
              <w:rPr/>
              <w:t>Cyber Awareness - Phishing -Cyber Awareness - Password Security-Information Security Awareness</w:t>
            </w:r>
          </w:p>
          <w:p w:rsidR="5649A768" w:rsidP="31479A49" w:rsidRDefault="5649A768" w14:paraId="092E7A43" w14:textId="5BB67400">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Report any event to abuse@det.nsw.edu.au</w:t>
            </w:r>
          </w:p>
          <w:p w:rsidR="5649A768" w:rsidP="31479A49" w:rsidRDefault="5649A768" w14:paraId="17A66F52" w14:textId="29E8DABD">
            <w:pPr>
              <w:pStyle w:val="Normal"/>
              <w:ind w:left="360"/>
            </w:pPr>
            <w:r w:rsidRPr="31479A49" w:rsidR="791E3913">
              <w:rPr>
                <w:b w:val="1"/>
                <w:bCs w:val="1"/>
              </w:rPr>
              <w:t>ICT Learning Opportunities</w:t>
            </w:r>
          </w:p>
          <w:p w:rsidR="5649A768" w:rsidP="31479A49" w:rsidRDefault="5649A768" w14:paraId="2D590B4D" w14:textId="06F21485">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Microsoft Schools transformation program</w:t>
            </w:r>
          </w:p>
          <w:p w:rsidR="5649A768" w:rsidP="31479A49" w:rsidRDefault="5649A768" w14:paraId="7147434C" w14:textId="1B10AA1E">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Semester long PL program, every semester</w:t>
            </w:r>
            <w:r w:rsidR="791E3913">
              <w:rPr/>
              <w:t xml:space="preserve"> </w:t>
            </w:r>
          </w:p>
          <w:p w:rsidR="5649A768" w:rsidP="31479A49" w:rsidRDefault="5649A768" w14:paraId="7F835187" w14:textId="5330EEE9">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Free PL to help schools digitally transform</w:t>
            </w:r>
          </w:p>
          <w:p w:rsidR="5649A768" w:rsidP="31479A49" w:rsidRDefault="5649A768" w14:paraId="55E12F66" w14:textId="2AC89EC3">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Not limited to Windows devices- can include eg Microsoft apps on iPad</w:t>
            </w:r>
          </w:p>
          <w:p w:rsidR="5649A768" w:rsidP="31479A49" w:rsidRDefault="5649A768" w14:paraId="776784A6" w14:textId="522F93DE">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MIE trainer- certification and they deliver PL throughout the semester</w:t>
            </w:r>
          </w:p>
          <w:p w:rsidR="5649A768" w:rsidP="31479A49" w:rsidRDefault="5649A768" w14:paraId="7F952580" w14:textId="2FAB2D77">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Currently delivered remotely, but this is the preference moving forward. </w:t>
            </w:r>
          </w:p>
          <w:p w:rsidR="5649A768" w:rsidP="31479A49" w:rsidRDefault="5649A768" w14:paraId="72FE1F46" w14:textId="01F23F4B">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Public team- Microsoft Community - </w:t>
            </w:r>
            <w:r w:rsidR="791E3913">
              <w:rPr/>
              <w:t>Bit.ly/</w:t>
            </w:r>
            <w:r w:rsidR="791E3913">
              <w:rPr/>
              <w:t>nswdoemstp</w:t>
            </w:r>
            <w:r w:rsidR="791E3913">
              <w:rPr/>
              <w:t xml:space="preserve">  </w:t>
            </w:r>
          </w:p>
          <w:p w:rsidR="5649A768" w:rsidP="31479A49" w:rsidRDefault="5649A768" w14:paraId="22CB82E8" w14:textId="759022F3">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Next semester rego will open soon, suggestion for schools to factor into planning</w:t>
            </w:r>
          </w:p>
          <w:p w:rsidR="5649A768" w:rsidP="31479A49" w:rsidRDefault="5649A768" w14:paraId="498F425B" w14:textId="295E7F87">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All NESA registered PL  </w:t>
            </w:r>
          </w:p>
          <w:p w:rsidR="5649A768" w:rsidP="31479A49" w:rsidRDefault="5649A768" w14:paraId="77A1575A" w14:textId="01147242">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Apple PL updates: </w:t>
            </w:r>
          </w:p>
          <w:p w:rsidR="5649A768" w:rsidP="31479A49" w:rsidRDefault="5649A768" w14:paraId="6EB941FE" w14:textId="5B67350C">
            <w:pPr>
              <w:pStyle w:val="ListParagraph"/>
              <w:numPr>
                <w:ilvl w:val="0"/>
                <w:numId w:val="16"/>
              </w:numPr>
              <w:rPr>
                <w:rFonts w:ascii="Calibri" w:hAnsi="Calibri" w:eastAsia="Calibri" w:cs="Calibri" w:asciiTheme="minorAscii" w:hAnsiTheme="minorAscii" w:eastAsiaTheme="minorAscii" w:cstheme="minorAscii"/>
                <w:sz w:val="22"/>
                <w:szCs w:val="22"/>
              </w:rPr>
            </w:pPr>
            <w:r w:rsidRPr="31479A49" w:rsidR="791E3913">
              <w:rPr>
                <w:b w:val="1"/>
                <w:bCs w:val="1"/>
                <w:i w:val="0"/>
                <w:iCs w:val="0"/>
              </w:rPr>
              <w:t>Apple Education</w:t>
            </w:r>
            <w:r w:rsidR="791E3913">
              <w:rPr/>
              <w:t xml:space="preserve">: New Ways to Lead and Connect Leadership Series </w:t>
            </w:r>
          </w:p>
          <w:p w:rsidR="5649A768" w:rsidP="31479A49" w:rsidRDefault="5649A768" w14:paraId="186C3985" w14:textId="2A71BBD0">
            <w:pPr>
              <w:pStyle w:val="ListParagraph"/>
              <w:numPr>
                <w:ilvl w:val="0"/>
                <w:numId w:val="16"/>
              </w:numPr>
              <w:rPr>
                <w:rFonts w:ascii="Calibri" w:hAnsi="Calibri" w:eastAsia="Calibri" w:cs="Calibri" w:asciiTheme="minorAscii" w:hAnsiTheme="minorAscii" w:eastAsiaTheme="minorAscii" w:cstheme="minorAscii"/>
                <w:sz w:val="22"/>
                <w:szCs w:val="22"/>
              </w:rPr>
            </w:pPr>
            <w:hyperlink r:id="R91fe60c377924c09">
              <w:r w:rsidRPr="31479A49" w:rsidR="791E3913">
                <w:rPr>
                  <w:rStyle w:val="Hyperlink"/>
                </w:rPr>
                <w:t>https://books.apple.com/au/book/elements-of-leadership/id1267616976</w:t>
              </w:r>
            </w:hyperlink>
            <w:r w:rsidR="791E3913">
              <w:rPr/>
              <w:t xml:space="preserve"> </w:t>
            </w:r>
          </w:p>
          <w:p w:rsidR="5649A768" w:rsidP="31479A49" w:rsidRDefault="5649A768" w14:paraId="6010B6B8" w14:textId="0C5DB1C4">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 </w:t>
            </w:r>
          </w:p>
          <w:p w:rsidR="5649A768" w:rsidP="31479A49" w:rsidRDefault="5649A768" w14:paraId="5D3794F1" w14:textId="3EC27F67">
            <w:pPr>
              <w:pStyle w:val="ListParagraph"/>
              <w:numPr>
                <w:ilvl w:val="0"/>
                <w:numId w:val="16"/>
              </w:numPr>
              <w:rPr>
                <w:rFonts w:ascii="Calibri" w:hAnsi="Calibri" w:eastAsia="Calibri" w:cs="Calibri" w:asciiTheme="minorAscii" w:hAnsiTheme="minorAscii" w:eastAsiaTheme="minorAscii" w:cstheme="minorAscii"/>
                <w:sz w:val="22"/>
                <w:szCs w:val="22"/>
              </w:rPr>
            </w:pPr>
            <w:r w:rsidR="791E3913">
              <w:rPr/>
              <w:t xml:space="preserve"> Google PL updates: Google Education Framework </w:t>
            </w:r>
          </w:p>
          <w:p w:rsidR="5649A768" w:rsidP="31479A49" w:rsidRDefault="5649A768" w14:paraId="695593C8" w14:textId="5A6CB650">
            <w:pPr>
              <w:pStyle w:val="ListParagraph"/>
              <w:numPr>
                <w:ilvl w:val="0"/>
                <w:numId w:val="16"/>
              </w:numPr>
              <w:rPr>
                <w:rFonts w:ascii="Calibri" w:hAnsi="Calibri" w:eastAsia="Calibri" w:cs="Calibri" w:asciiTheme="minorAscii" w:hAnsiTheme="minorAscii" w:eastAsiaTheme="minorAscii" w:cstheme="minorAscii"/>
                <w:sz w:val="22"/>
                <w:szCs w:val="22"/>
              </w:rPr>
            </w:pPr>
            <w:hyperlink r:id="Re9a1d17671b2419d">
              <w:r w:rsidRPr="31479A49" w:rsidR="791E3913">
                <w:rPr>
                  <w:rStyle w:val="Hyperlink"/>
                </w:rPr>
                <w:t>https://edu.google.com/training-support/professional-development/?modal_active=none</w:t>
              </w:r>
            </w:hyperlink>
            <w:r w:rsidR="791E3913">
              <w:rPr/>
              <w:t xml:space="preserve"> </w:t>
            </w:r>
          </w:p>
          <w:p w:rsidR="5649A768" w:rsidP="31479A49" w:rsidRDefault="5649A768" w14:paraId="1543CCA8" w14:textId="5EF25CAC">
            <w:pPr>
              <w:pStyle w:val="Normal"/>
              <w:ind w:left="0"/>
            </w:pPr>
          </w:p>
        </w:tc>
        <w:tc>
          <w:tcPr>
            <w:tcW w:w="1605" w:type="dxa"/>
            <w:tcMar/>
          </w:tcPr>
          <w:p w:rsidR="5649A768" w:rsidP="5649A768" w:rsidRDefault="5649A768" w14:paraId="0AE6B56B" w14:textId="6F4FC1BF">
            <w:pPr>
              <w:pStyle w:val="Normal"/>
              <w:rPr>
                <w:rFonts w:ascii="Calibri" w:hAnsi="Calibri" w:eastAsia="Calibri" w:cs="Calibri"/>
              </w:rPr>
            </w:pPr>
          </w:p>
        </w:tc>
        <w:tc>
          <w:tcPr>
            <w:tcW w:w="3240" w:type="dxa"/>
            <w:tcMar/>
          </w:tcPr>
          <w:p w:rsidR="5649A768" w:rsidP="31479A49" w:rsidRDefault="5649A768" w14:paraId="529533C5" w14:textId="19E4115D">
            <w:pPr>
              <w:pStyle w:val="Normal"/>
              <w:rPr>
                <w:rFonts w:ascii="Calibri" w:hAnsi="Calibri" w:eastAsia="Calibri" w:cs="Calibri"/>
                <w:noProof w:val="0"/>
                <w:sz w:val="18"/>
                <w:szCs w:val="18"/>
                <w:lang w:val="en-US"/>
              </w:rPr>
            </w:pPr>
            <w:r w:rsidRPr="31479A49" w:rsidR="2EC420DB">
              <w:rPr>
                <w:rFonts w:ascii="Calibri" w:hAnsi="Calibri" w:eastAsia="Calibri" w:cs="Calibri"/>
                <w:noProof w:val="0"/>
                <w:sz w:val="20"/>
                <w:szCs w:val="20"/>
                <w:lang w:val="en-US"/>
              </w:rPr>
              <w:t>Chairperson: Drew Janetzki</w:t>
            </w:r>
          </w:p>
          <w:p w:rsidR="5649A768" w:rsidP="31479A49" w:rsidRDefault="5649A768" w14:paraId="7CF483E5" w14:textId="34614FC9">
            <w:pPr>
              <w:pStyle w:val="Normal"/>
              <w:rPr>
                <w:rFonts w:ascii="Calibri" w:hAnsi="Calibri" w:eastAsia="Calibri" w:cs="Calibri"/>
                <w:noProof w:val="0"/>
                <w:sz w:val="18"/>
                <w:szCs w:val="18"/>
                <w:lang w:val="en-US"/>
              </w:rPr>
            </w:pPr>
            <w:hyperlink r:id="R408ab6d5af3845b8">
              <w:r w:rsidRPr="31479A49" w:rsidR="2EC420DB">
                <w:rPr>
                  <w:rStyle w:val="Hyperlink"/>
                  <w:rFonts w:ascii="Calibri" w:hAnsi="Calibri" w:eastAsia="Calibri" w:cs="Calibri"/>
                  <w:noProof w:val="0"/>
                  <w:color w:val="0563C1"/>
                  <w:sz w:val="20"/>
                  <w:szCs w:val="20"/>
                  <w:u w:val="single"/>
                  <w:lang w:val="en-US"/>
                </w:rPr>
                <w:t>drew.janetzki@det.nsw.edu.au</w:t>
              </w:r>
            </w:hyperlink>
            <w:r w:rsidRPr="31479A49" w:rsidR="2EC420DB">
              <w:rPr>
                <w:rFonts w:ascii="Calibri" w:hAnsi="Calibri" w:eastAsia="Calibri" w:cs="Calibri"/>
                <w:noProof w:val="0"/>
                <w:sz w:val="20"/>
                <w:szCs w:val="20"/>
                <w:lang w:val="en-US"/>
              </w:rPr>
              <w:t xml:space="preserve">  </w:t>
            </w:r>
          </w:p>
          <w:p w:rsidR="5649A768" w:rsidP="31479A49" w:rsidRDefault="5649A768" w14:paraId="172618A7" w14:textId="5CDE30B2">
            <w:pPr>
              <w:pStyle w:val="Normal"/>
              <w:rPr>
                <w:rFonts w:ascii="Calibri" w:hAnsi="Calibri" w:eastAsia="Calibri" w:cs="Calibri"/>
                <w:noProof w:val="0"/>
                <w:sz w:val="18"/>
                <w:szCs w:val="18"/>
                <w:lang w:val="en-US"/>
              </w:rPr>
            </w:pPr>
            <w:r w:rsidRPr="31479A49" w:rsidR="2EC420DB">
              <w:rPr>
                <w:rFonts w:ascii="Calibri" w:hAnsi="Calibri" w:eastAsia="Calibri" w:cs="Calibri"/>
                <w:noProof w:val="0"/>
                <w:sz w:val="20"/>
                <w:szCs w:val="20"/>
                <w:lang w:val="en-US"/>
              </w:rPr>
              <w:t>Exec Liaison: Ian Reeson</w:t>
            </w:r>
          </w:p>
        </w:tc>
      </w:tr>
      <w:tr w:rsidR="5649A768" w:rsidTr="157D043A" w14:paraId="6B2565CD">
        <w:tc>
          <w:tcPr>
            <w:tcW w:w="6060" w:type="dxa"/>
            <w:tcMar/>
          </w:tcPr>
          <w:p w:rsidR="5AC1856D" w:rsidP="5649A768" w:rsidRDefault="5AC1856D" w14:paraId="1C1A9B93" w14:textId="3F0B3194">
            <w:pPr>
              <w:spacing w:before="6"/>
              <w:ind w:left="105"/>
              <w:rPr>
                <w:rFonts w:ascii="Calibri" w:hAnsi="Calibri" w:eastAsia="Calibri" w:cs="Calibri"/>
              </w:rPr>
            </w:pPr>
            <w:r w:rsidRPr="5649A768" w:rsidR="5AC1856D">
              <w:rPr>
                <w:rFonts w:ascii="Calibri" w:hAnsi="Calibri" w:eastAsia="Calibri" w:cs="Calibri"/>
              </w:rPr>
              <w:t>Annual Conference SC</w:t>
            </w:r>
          </w:p>
          <w:p w:rsidR="5AC1856D" w:rsidP="5649A768" w:rsidRDefault="5AC1856D" w14:paraId="509B1363" w14:textId="15514259">
            <w:pPr>
              <w:spacing w:before="6"/>
              <w:ind w:left="105"/>
              <w:rPr>
                <w:rFonts w:ascii="Calibri" w:hAnsi="Calibri" w:eastAsia="Calibri" w:cs="Calibri"/>
              </w:rPr>
            </w:pPr>
            <w:r w:rsidRPr="5649A768" w:rsidR="5AC1856D">
              <w:rPr>
                <w:rFonts w:ascii="Calibri" w:hAnsi="Calibri" w:eastAsia="Calibri" w:cs="Calibri"/>
              </w:rPr>
              <w:t>Display and share registration process. Refer to optional ordering of the fabulous pack of goodies and deadlines.</w:t>
            </w:r>
          </w:p>
          <w:p w:rsidR="5649A768" w:rsidP="5649A768" w:rsidRDefault="5649A768" w14:paraId="7D47FD5D" w14:textId="7245B5CC">
            <w:pPr>
              <w:pStyle w:val="Normal"/>
              <w:rPr>
                <w:rFonts w:ascii="Calibri" w:hAnsi="Calibri" w:eastAsia="Calibri" w:cs="Calibri"/>
              </w:rPr>
            </w:pPr>
          </w:p>
        </w:tc>
        <w:tc>
          <w:tcPr>
            <w:tcW w:w="1605" w:type="dxa"/>
            <w:tcMar/>
          </w:tcPr>
          <w:p w:rsidR="5649A768" w:rsidP="5649A768" w:rsidRDefault="5649A768" w14:paraId="077F9AA9" w14:textId="1F129E80">
            <w:pPr>
              <w:pStyle w:val="Normal"/>
              <w:rPr>
                <w:rFonts w:ascii="Calibri" w:hAnsi="Calibri" w:eastAsia="Calibri" w:cs="Calibri"/>
              </w:rPr>
            </w:pPr>
          </w:p>
        </w:tc>
        <w:tc>
          <w:tcPr>
            <w:tcW w:w="3240" w:type="dxa"/>
            <w:tcMar/>
          </w:tcPr>
          <w:p w:rsidR="5649A768" w:rsidP="31479A49" w:rsidRDefault="5649A768" w14:paraId="7A9E36AC" w14:textId="35B27C4E">
            <w:pPr>
              <w:pStyle w:val="Normal"/>
              <w:rPr>
                <w:rFonts w:ascii="Calibri" w:hAnsi="Calibri" w:eastAsia="Calibri" w:cs="Calibri"/>
                <w:sz w:val="20"/>
                <w:szCs w:val="20"/>
              </w:rPr>
            </w:pPr>
            <w:r w:rsidRPr="31479A49" w:rsidR="365C56EF">
              <w:rPr>
                <w:rFonts w:ascii="Calibri" w:hAnsi="Calibri" w:eastAsia="Calibri" w:cs="Calibri"/>
                <w:sz w:val="20"/>
                <w:szCs w:val="20"/>
              </w:rPr>
              <w:t xml:space="preserve">Chairperson:   Kylie Donovan </w:t>
            </w:r>
          </w:p>
          <w:p w:rsidR="5649A768" w:rsidP="31479A49" w:rsidRDefault="5649A768" w14:paraId="6F19A3A1" w14:textId="41B2E1CC">
            <w:pPr>
              <w:pStyle w:val="Normal"/>
              <w:rPr>
                <w:rFonts w:ascii="Calibri" w:hAnsi="Calibri" w:eastAsia="Calibri" w:cs="Calibri"/>
                <w:sz w:val="20"/>
                <w:szCs w:val="20"/>
              </w:rPr>
            </w:pPr>
            <w:hyperlink r:id="R7d2ab22922d24256">
              <w:r w:rsidRPr="31479A49" w:rsidR="365C56EF">
                <w:rPr>
                  <w:rStyle w:val="Hyperlink"/>
                  <w:rFonts w:ascii="Calibri" w:hAnsi="Calibri" w:eastAsia="Calibri" w:cs="Calibri"/>
                  <w:sz w:val="20"/>
                  <w:szCs w:val="20"/>
                </w:rPr>
                <w:t>kylie.donovan@det.nsw.edu.au</w:t>
              </w:r>
            </w:hyperlink>
            <w:r w:rsidRPr="31479A49" w:rsidR="365C56EF">
              <w:rPr>
                <w:rFonts w:ascii="Calibri" w:hAnsi="Calibri" w:eastAsia="Calibri" w:cs="Calibri"/>
                <w:sz w:val="20"/>
                <w:szCs w:val="20"/>
              </w:rPr>
              <w:t xml:space="preserve"> </w:t>
            </w:r>
          </w:p>
          <w:p w:rsidR="5649A768" w:rsidP="31479A49" w:rsidRDefault="5649A768" w14:paraId="4CCDA81B" w14:textId="0DA4BD60">
            <w:pPr>
              <w:pStyle w:val="Normal"/>
              <w:rPr>
                <w:rFonts w:ascii="Calibri" w:hAnsi="Calibri" w:eastAsia="Calibri" w:cs="Calibri"/>
                <w:sz w:val="20"/>
                <w:szCs w:val="20"/>
              </w:rPr>
            </w:pPr>
            <w:r w:rsidRPr="31479A49" w:rsidR="365C56EF">
              <w:rPr>
                <w:rFonts w:ascii="Calibri" w:hAnsi="Calibri" w:eastAsia="Calibri" w:cs="Calibri"/>
                <w:sz w:val="20"/>
                <w:szCs w:val="20"/>
              </w:rPr>
              <w:t>Executive Liaison:   Rob Walker</w:t>
            </w:r>
          </w:p>
          <w:p w:rsidR="5649A768" w:rsidP="31479A49" w:rsidRDefault="5649A768" w14:paraId="4FD1F5EE" w14:textId="1C7869D6">
            <w:pPr>
              <w:pStyle w:val="Normal"/>
              <w:rPr>
                <w:rFonts w:ascii="Calibri" w:hAnsi="Calibri" w:eastAsia="Calibri" w:cs="Calibri"/>
                <w:sz w:val="20"/>
                <w:szCs w:val="20"/>
              </w:rPr>
            </w:pPr>
          </w:p>
        </w:tc>
      </w:tr>
      <w:tr w:rsidR="003D1D40" w:rsidTr="157D043A" w14:paraId="518C94F8" w14:textId="77777777">
        <w:tc>
          <w:tcPr>
            <w:tcW w:w="6060" w:type="dxa"/>
            <w:tcMar/>
          </w:tcPr>
          <w:p w:rsidR="003D1D40" w:rsidP="31479A49" w:rsidRDefault="003D1D40" w14:paraId="12D7BB7A" w14:textId="1E3D0EB3">
            <w:pPr>
              <w:pStyle w:val="Normal"/>
              <w:rPr>
                <w:rFonts w:ascii="Calibri" w:hAnsi="Calibri" w:eastAsia="Calibri" w:cs="Calibri"/>
              </w:rPr>
            </w:pPr>
            <w:r w:rsidR="5AC1856D">
              <w:rPr/>
              <w:t>Communication &amp; Engagement SC</w:t>
            </w:r>
            <w:bookmarkStart w:name="_GoBack" w:id="0"/>
            <w:bookmarkEnd w:id="0"/>
          </w:p>
          <w:p w:rsidR="003D1D40" w:rsidP="31479A49" w:rsidRDefault="003D1D40" w14:paraId="64C65E9D" w14:textId="5CBD386F">
            <w:pPr>
              <w:pStyle w:val="Normal"/>
              <w:rPr>
                <w:rFonts w:ascii="Calibri" w:hAnsi="Calibri" w:eastAsia="Calibri" w:cs="Calibri"/>
              </w:rPr>
            </w:pPr>
            <w:r w:rsidRPr="31479A49" w:rsidR="6FA1FF22">
              <w:rPr>
                <w:noProof w:val="0"/>
                <w:lang w:val="en-AU"/>
              </w:rPr>
              <w:t>A survey has been developed to ask principals about what communication platforms and strategies they use. We will use that to provide input into the new YAMMER strategy and provide a response to the WEHMALLA internal NSWPPA solution. It is on hold just waiting for gap in the program to send out, please encourage members to complete.</w:t>
            </w:r>
          </w:p>
        </w:tc>
        <w:tc>
          <w:tcPr>
            <w:tcW w:w="1605" w:type="dxa"/>
            <w:tcMar/>
          </w:tcPr>
          <w:p w:rsidR="003D1D40" w:rsidP="31479A49" w:rsidRDefault="003D1D40" w14:paraId="2928A79F" w14:textId="77777777">
            <w:pPr>
              <w:pStyle w:val="Normal"/>
            </w:pPr>
          </w:p>
        </w:tc>
        <w:tc>
          <w:tcPr>
            <w:tcW w:w="3240" w:type="dxa"/>
            <w:tcMar/>
          </w:tcPr>
          <w:p w:rsidR="003D1D40" w:rsidP="31479A49" w:rsidRDefault="003D1D40" w14:paraId="4A35E5C0" w14:textId="7F155397">
            <w:pPr>
              <w:pStyle w:val="Normal"/>
              <w:rPr>
                <w:rFonts w:ascii="Calibri" w:hAnsi="Calibri" w:eastAsia="Calibri" w:cs="Calibri"/>
                <w:sz w:val="20"/>
                <w:szCs w:val="20"/>
              </w:rPr>
            </w:pPr>
            <w:r w:rsidRPr="31479A49" w:rsidR="34345C13">
              <w:rPr>
                <w:sz w:val="20"/>
                <w:szCs w:val="20"/>
              </w:rPr>
              <w:t>Chairperson: David Munday</w:t>
            </w:r>
          </w:p>
          <w:p w:rsidR="003D1D40" w:rsidP="31479A49" w:rsidRDefault="003D1D40" w14:paraId="4E95A881" w14:textId="23917170">
            <w:pPr>
              <w:pStyle w:val="Normal"/>
              <w:rPr>
                <w:rFonts w:ascii="Calibri" w:hAnsi="Calibri" w:eastAsia="Calibri" w:cs="Calibri"/>
                <w:sz w:val="20"/>
                <w:szCs w:val="20"/>
              </w:rPr>
            </w:pPr>
            <w:hyperlink r:id="R7f36d06f8874437e">
              <w:r w:rsidRPr="31479A49" w:rsidR="34345C13">
                <w:rPr>
                  <w:rStyle w:val="Hyperlink"/>
                  <w:sz w:val="20"/>
                  <w:szCs w:val="20"/>
                </w:rPr>
                <w:t>david.munday@det.nsw.edu.au</w:t>
              </w:r>
            </w:hyperlink>
            <w:r w:rsidRPr="31479A49" w:rsidR="34345C13">
              <w:rPr>
                <w:sz w:val="20"/>
                <w:szCs w:val="20"/>
              </w:rPr>
              <w:t xml:space="preserve"> </w:t>
            </w:r>
          </w:p>
          <w:p w:rsidR="003D1D40" w:rsidP="31479A49" w:rsidRDefault="003D1D40" w14:paraId="1AE010F9" w14:textId="55BC3C99">
            <w:pPr>
              <w:pStyle w:val="Normal"/>
              <w:rPr>
                <w:rFonts w:ascii="Calibri" w:hAnsi="Calibri" w:eastAsia="Calibri" w:cs="Calibri"/>
                <w:sz w:val="20"/>
                <w:szCs w:val="20"/>
              </w:rPr>
            </w:pPr>
            <w:r w:rsidRPr="31479A49" w:rsidR="34345C13">
              <w:rPr>
                <w:sz w:val="20"/>
                <w:szCs w:val="20"/>
              </w:rPr>
              <w:t>Executive Liaison: Jude Hayman</w:t>
            </w:r>
          </w:p>
          <w:p w:rsidR="003D1D40" w:rsidP="31479A49" w:rsidRDefault="003D1D40" w14:paraId="17B33889" w14:textId="624FD5F9">
            <w:pPr>
              <w:pStyle w:val="Normal"/>
              <w:rPr>
                <w:sz w:val="20"/>
                <w:szCs w:val="20"/>
              </w:rPr>
            </w:pPr>
          </w:p>
        </w:tc>
      </w:tr>
      <w:tr w:rsidR="5649A768" w:rsidTr="157D043A" w14:paraId="1F1FF73B">
        <w:tc>
          <w:tcPr>
            <w:tcW w:w="6060" w:type="dxa"/>
            <w:tcMar/>
          </w:tcPr>
          <w:p w:rsidR="5AC1856D" w:rsidP="5649A768" w:rsidRDefault="5AC1856D" w14:paraId="3050D968" w14:textId="00394386">
            <w:pPr>
              <w:pStyle w:val="Normal"/>
              <w:rPr>
                <w:rFonts w:ascii="Calibri" w:hAnsi="Calibri" w:eastAsia="Calibri" w:cs="Calibri"/>
              </w:rPr>
            </w:pPr>
            <w:r w:rsidRPr="31479A49" w:rsidR="5AC1856D">
              <w:rPr>
                <w:rFonts w:ascii="Calibri" w:hAnsi="Calibri" w:eastAsia="Calibri" w:cs="Calibri"/>
              </w:rPr>
              <w:t>Leadership</w:t>
            </w:r>
            <w:r w:rsidRPr="31479A49" w:rsidR="5AC1856D">
              <w:rPr>
                <w:rFonts w:ascii="Calibri" w:hAnsi="Calibri" w:eastAsia="Calibri" w:cs="Calibri"/>
              </w:rPr>
              <w:t xml:space="preserve"> SC</w:t>
            </w:r>
          </w:p>
          <w:p w:rsidR="5649A768" w:rsidP="31479A49" w:rsidRDefault="5649A768" w14:paraId="3F1E8941" w14:textId="2571A023">
            <w:pPr>
              <w:pStyle w:val="ListParagraph"/>
              <w:numPr>
                <w:ilvl w:val="0"/>
                <w:numId w:val="21"/>
              </w:numPr>
              <w:rPr>
                <w:rFonts w:ascii="Calibri" w:hAnsi="Calibri" w:eastAsia="Calibri" w:cs="Calibri" w:asciiTheme="minorAscii" w:hAnsiTheme="minorAscii" w:eastAsiaTheme="minorAscii" w:cstheme="minorAscii"/>
                <w:sz w:val="22"/>
                <w:szCs w:val="22"/>
              </w:rPr>
            </w:pPr>
            <w:r w:rsidRPr="31479A49" w:rsidR="54ED709D">
              <w:rPr>
                <w:noProof w:val="0"/>
                <w:lang w:val="en-AU"/>
              </w:rPr>
              <w:t>Awareness of HIPL draft and current consultation process</w:t>
            </w:r>
          </w:p>
        </w:tc>
        <w:tc>
          <w:tcPr>
            <w:tcW w:w="1605" w:type="dxa"/>
            <w:tcMar/>
          </w:tcPr>
          <w:p w:rsidR="5649A768" w:rsidP="5649A768" w:rsidRDefault="5649A768" w14:paraId="7D8A8403" w14:textId="49857C68">
            <w:pPr>
              <w:pStyle w:val="Normal"/>
              <w:rPr>
                <w:rFonts w:ascii="Calibri" w:hAnsi="Calibri" w:eastAsia="Calibri" w:cs="Calibri"/>
              </w:rPr>
            </w:pPr>
          </w:p>
        </w:tc>
        <w:tc>
          <w:tcPr>
            <w:tcW w:w="3240" w:type="dxa"/>
            <w:tcMar/>
          </w:tcPr>
          <w:p w:rsidR="5649A768" w:rsidP="31479A49" w:rsidRDefault="5649A768" w14:paraId="4DFB9760" w14:textId="795F79C6">
            <w:pPr>
              <w:pStyle w:val="Normal"/>
              <w:rPr>
                <w:rFonts w:ascii="Calibri" w:hAnsi="Calibri" w:eastAsia="Calibri" w:cs="Calibri"/>
                <w:sz w:val="20"/>
                <w:szCs w:val="20"/>
              </w:rPr>
            </w:pPr>
            <w:r w:rsidRPr="31479A49" w:rsidR="5AE7C2C3">
              <w:rPr>
                <w:rFonts w:ascii="Calibri" w:hAnsi="Calibri" w:eastAsia="Calibri" w:cs="Calibri"/>
                <w:sz w:val="20"/>
                <w:szCs w:val="20"/>
              </w:rPr>
              <w:t>Chairperson: Cath Larkman</w:t>
            </w:r>
          </w:p>
          <w:p w:rsidR="5649A768" w:rsidP="31479A49" w:rsidRDefault="5649A768" w14:paraId="21824DB0" w14:textId="0BE07F37">
            <w:pPr>
              <w:pStyle w:val="Normal"/>
              <w:rPr>
                <w:rFonts w:ascii="Calibri" w:hAnsi="Calibri" w:eastAsia="Calibri" w:cs="Calibri"/>
                <w:sz w:val="20"/>
                <w:szCs w:val="20"/>
              </w:rPr>
            </w:pPr>
            <w:hyperlink r:id="Rc0b800ddbf664664">
              <w:r w:rsidRPr="31479A49" w:rsidR="5AE7C2C3">
                <w:rPr>
                  <w:rStyle w:val="Hyperlink"/>
                  <w:rFonts w:ascii="Calibri" w:hAnsi="Calibri" w:eastAsia="Calibri" w:cs="Calibri"/>
                  <w:sz w:val="20"/>
                  <w:szCs w:val="20"/>
                </w:rPr>
                <w:t>catherine.larkman@det.nsw.edu.au</w:t>
              </w:r>
            </w:hyperlink>
            <w:r w:rsidRPr="31479A49" w:rsidR="5AE7C2C3">
              <w:rPr>
                <w:rFonts w:ascii="Calibri" w:hAnsi="Calibri" w:eastAsia="Calibri" w:cs="Calibri"/>
                <w:sz w:val="20"/>
                <w:szCs w:val="20"/>
              </w:rPr>
              <w:t xml:space="preserve"> </w:t>
            </w:r>
          </w:p>
          <w:p w:rsidR="5649A768" w:rsidP="31479A49" w:rsidRDefault="5649A768" w14:paraId="63847655" w14:textId="3FA69ED2">
            <w:pPr>
              <w:pStyle w:val="Normal"/>
              <w:rPr>
                <w:rFonts w:ascii="Calibri" w:hAnsi="Calibri" w:eastAsia="Calibri" w:cs="Calibri"/>
                <w:sz w:val="20"/>
                <w:szCs w:val="20"/>
              </w:rPr>
            </w:pPr>
            <w:r w:rsidRPr="31479A49" w:rsidR="5AE7C2C3">
              <w:rPr>
                <w:rFonts w:ascii="Calibri" w:hAnsi="Calibri" w:eastAsia="Calibri" w:cs="Calibri"/>
                <w:sz w:val="20"/>
                <w:szCs w:val="20"/>
              </w:rPr>
              <w:t>Executive Liaison: Lyn Davis</w:t>
            </w:r>
          </w:p>
        </w:tc>
      </w:tr>
      <w:tr w:rsidR="5649A768" w:rsidTr="157D043A" w14:paraId="7D824C9F">
        <w:tc>
          <w:tcPr>
            <w:tcW w:w="6060" w:type="dxa"/>
            <w:tcMar/>
          </w:tcPr>
          <w:p w:rsidR="5AC1856D" w:rsidP="5649A768" w:rsidRDefault="5AC1856D" w14:paraId="0692208F" w14:textId="33C66921">
            <w:pPr>
              <w:pStyle w:val="Normal"/>
              <w:rPr>
                <w:rFonts w:ascii="Calibri" w:hAnsi="Calibri" w:eastAsia="Calibri" w:cs="Calibri"/>
              </w:rPr>
            </w:pPr>
            <w:r w:rsidRPr="5649A768" w:rsidR="5AC1856D">
              <w:rPr>
                <w:rFonts w:ascii="Calibri" w:hAnsi="Calibri" w:eastAsia="Calibri" w:cs="Calibri"/>
              </w:rPr>
              <w:t>Legal Issues SC</w:t>
            </w:r>
          </w:p>
          <w:p w:rsidR="5649A768" w:rsidP="31479A49" w:rsidRDefault="5649A768" w14:paraId="02E9A37D" w14:textId="085CDD1F">
            <w:pPr>
              <w:pStyle w:val="ListParagraph"/>
              <w:numPr>
                <w:ilvl w:val="0"/>
                <w:numId w:val="22"/>
              </w:numPr>
              <w:rPr>
                <w:rFonts w:ascii="Calibri" w:hAnsi="Calibri" w:eastAsia="Calibri" w:cs="Calibri" w:asciiTheme="minorAscii" w:hAnsiTheme="minorAscii" w:eastAsiaTheme="minorAscii" w:cstheme="minorAscii"/>
                <w:sz w:val="22"/>
                <w:szCs w:val="22"/>
              </w:rPr>
            </w:pPr>
            <w:r w:rsidRPr="31479A49" w:rsidR="7999117B">
              <w:rPr>
                <w:rFonts w:ascii="Calibri" w:hAnsi="Calibri" w:eastAsia="Calibri" w:cs="Calibri"/>
                <w:noProof w:val="0"/>
                <w:sz w:val="22"/>
                <w:szCs w:val="22"/>
                <w:u w:val="single"/>
                <w:lang w:val="en-AU"/>
              </w:rPr>
              <w:t>Legal Services Directorate</w:t>
            </w:r>
          </w:p>
          <w:p w:rsidR="5649A768" w:rsidP="31479A49" w:rsidRDefault="5649A768" w14:paraId="06556FDF" w14:textId="58E7BAC8">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New ‘online advice request form’ feedback to PPA Legal Issues SC is encouraged. Legal Directorate survey revealed 96% schools satisfied with service. Reminder Legal Services is still committed to phone responses.</w:t>
            </w:r>
          </w:p>
          <w:p w:rsidR="5649A768" w:rsidP="31479A49" w:rsidRDefault="5649A768" w14:paraId="7F9CEA67" w14:textId="6F455456">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Education Act changes: "parent" includes a guardian or other person having the custody or care of a child.</w:t>
            </w:r>
          </w:p>
          <w:p w:rsidR="5649A768" w:rsidP="31479A49" w:rsidRDefault="5649A768" w14:paraId="6A6D7F5D" w14:textId="1D0CEC04">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Ombo suggesting all warnings should be in writing prior to Principals applying a banning or conditions letter (</w:t>
            </w:r>
            <w:proofErr w:type="spellStart"/>
            <w:r w:rsidRPr="31479A49" w:rsidR="7999117B">
              <w:rPr>
                <w:rFonts w:ascii="Calibri" w:hAnsi="Calibri" w:eastAsia="Calibri" w:cs="Calibri"/>
                <w:noProof w:val="0"/>
                <w:sz w:val="22"/>
                <w:szCs w:val="22"/>
                <w:lang w:val="en-AU"/>
              </w:rPr>
              <w:t>Inclosed</w:t>
            </w:r>
            <w:proofErr w:type="spellEnd"/>
            <w:r w:rsidRPr="31479A49" w:rsidR="7999117B">
              <w:rPr>
                <w:rFonts w:ascii="Calibri" w:hAnsi="Calibri" w:eastAsia="Calibri" w:cs="Calibri"/>
                <w:noProof w:val="0"/>
                <w:sz w:val="22"/>
                <w:szCs w:val="22"/>
                <w:lang w:val="en-AU"/>
              </w:rPr>
              <w:t xml:space="preserve"> Lands Act). DoE Legal Services &amp; PPA Legal Issues SC disagree with Ombo and will look at options.</w:t>
            </w:r>
          </w:p>
          <w:p w:rsidR="5649A768" w:rsidP="31479A49" w:rsidRDefault="5649A768" w14:paraId="0C9790A6" w14:textId="425408C9">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u w:val="single"/>
                <w:lang w:val="en-AU"/>
              </w:rPr>
              <w:t>Employee Performance and Conduct Directorate</w:t>
            </w:r>
            <w:r w:rsidRPr="31479A49" w:rsidR="7999117B">
              <w:rPr>
                <w:rFonts w:ascii="Calibri" w:hAnsi="Calibri" w:eastAsia="Calibri" w:cs="Calibri"/>
                <w:noProof w:val="0"/>
                <w:sz w:val="22"/>
                <w:szCs w:val="22"/>
                <w:lang w:val="en-AU"/>
              </w:rPr>
              <w:t xml:space="preserve"> (EPaC)</w:t>
            </w:r>
          </w:p>
          <w:p w:rsidR="5649A768" w:rsidP="31479A49" w:rsidRDefault="5649A768" w14:paraId="4B96CADB" w14:textId="19365F09">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EPaC</w:t>
            </w:r>
            <w:r w:rsidRPr="31479A49" w:rsidR="7999117B">
              <w:rPr>
                <w:rFonts w:ascii="Calibri" w:hAnsi="Calibri" w:eastAsia="Calibri" w:cs="Calibri"/>
                <w:noProof w:val="0"/>
                <w:sz w:val="22"/>
                <w:szCs w:val="22"/>
                <w:lang w:val="en-AU"/>
              </w:rPr>
              <w:t xml:space="preserve"> is changing its name to Professional &amp; Ethical Standards directorate under realignment. </w:t>
            </w:r>
          </w:p>
          <w:p w:rsidR="5649A768" w:rsidP="31479A49" w:rsidRDefault="5649A768" w14:paraId="4A99EC7A" w14:textId="5258D9C3">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 xml:space="preserve">Whole Code of Conduct currently under review. Release proposed for term 1, 2021 with interactive PL. </w:t>
            </w:r>
          </w:p>
          <w:p w:rsidR="5649A768" w:rsidP="31479A49" w:rsidRDefault="5649A768" w14:paraId="78850A7C" w14:textId="2EB87ABB">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EPaC</w:t>
            </w:r>
            <w:r w:rsidRPr="31479A49" w:rsidR="7999117B">
              <w:rPr>
                <w:rFonts w:ascii="Calibri" w:hAnsi="Calibri" w:eastAsia="Calibri" w:cs="Calibri"/>
                <w:noProof w:val="0"/>
                <w:sz w:val="22"/>
                <w:szCs w:val="22"/>
                <w:lang w:val="en-AU"/>
              </w:rPr>
              <w:t xml:space="preserve"> website has been updated since week 5 with worthwhile reads on </w:t>
            </w:r>
            <w:proofErr w:type="spellStart"/>
            <w:r w:rsidRPr="31479A49" w:rsidR="7999117B">
              <w:rPr>
                <w:rFonts w:ascii="Calibri" w:hAnsi="Calibri" w:eastAsia="Calibri" w:cs="Calibri"/>
                <w:noProof w:val="0"/>
                <w:sz w:val="22"/>
                <w:szCs w:val="22"/>
                <w:lang w:val="en-AU"/>
              </w:rPr>
              <w:t>eg</w:t>
            </w:r>
            <w:proofErr w:type="spellEnd"/>
            <w:r w:rsidRPr="31479A49" w:rsidR="7999117B">
              <w:rPr>
                <w:rFonts w:ascii="Calibri" w:hAnsi="Calibri" w:eastAsia="Calibri" w:cs="Calibri"/>
                <w:noProof w:val="0"/>
                <w:sz w:val="22"/>
                <w:szCs w:val="22"/>
                <w:lang w:val="en-AU"/>
              </w:rPr>
              <w:t xml:space="preserve"> conduct information/resources.</w:t>
            </w:r>
          </w:p>
          <w:p w:rsidR="5649A768" w:rsidP="31479A49" w:rsidRDefault="5649A768" w14:paraId="07646EB4" w14:textId="5E5D05C0">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 xml:space="preserve">Fair Work, Fair Action to be </w:t>
            </w:r>
            <w:proofErr w:type="gramStart"/>
            <w:r w:rsidRPr="31479A49" w:rsidR="7999117B">
              <w:rPr>
                <w:rFonts w:ascii="Calibri" w:hAnsi="Calibri" w:eastAsia="Calibri" w:cs="Calibri"/>
                <w:noProof w:val="0"/>
                <w:sz w:val="22"/>
                <w:szCs w:val="22"/>
                <w:lang w:val="en-AU"/>
              </w:rPr>
              <w:t>removed</w:t>
            </w:r>
            <w:r w:rsidRPr="31479A49" w:rsidR="7999117B">
              <w:rPr>
                <w:rFonts w:ascii="Calibri" w:hAnsi="Calibri" w:eastAsia="Calibri" w:cs="Calibri"/>
                <w:noProof w:val="0"/>
                <w:sz w:val="16"/>
                <w:szCs w:val="16"/>
                <w:lang w:val="en-AU"/>
              </w:rPr>
              <w:t xml:space="preserve">  </w:t>
            </w:r>
            <w:r w:rsidRPr="31479A49" w:rsidR="7999117B">
              <w:rPr>
                <w:rFonts w:ascii="Calibri" w:hAnsi="Calibri" w:eastAsia="Calibri" w:cs="Calibri"/>
                <w:noProof w:val="0"/>
                <w:sz w:val="22"/>
                <w:szCs w:val="22"/>
                <w:lang w:val="en-AU"/>
              </w:rPr>
              <w:t>.</w:t>
            </w:r>
            <w:proofErr w:type="gramEnd"/>
            <w:r w:rsidRPr="31479A49" w:rsidR="7999117B">
              <w:rPr>
                <w:rFonts w:ascii="Calibri" w:hAnsi="Calibri" w:eastAsia="Calibri" w:cs="Calibri"/>
                <w:noProof w:val="0"/>
                <w:sz w:val="22"/>
                <w:szCs w:val="22"/>
                <w:lang w:val="en-AU"/>
              </w:rPr>
              <w:t xml:space="preserve"> Replaced by Direct Management Action for minor misconduct.</w:t>
            </w:r>
          </w:p>
          <w:p w:rsidR="5649A768" w:rsidP="31479A49" w:rsidRDefault="5649A768" w14:paraId="203ED279" w14:textId="3870BBDE">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 xml:space="preserve">Lawful directions given by Principals will be greater supported by </w:t>
            </w:r>
            <w:proofErr w:type="spellStart"/>
            <w:r w:rsidRPr="31479A49" w:rsidR="7999117B">
              <w:rPr>
                <w:rFonts w:ascii="Calibri" w:hAnsi="Calibri" w:eastAsia="Calibri" w:cs="Calibri"/>
                <w:noProof w:val="0"/>
                <w:sz w:val="22"/>
                <w:szCs w:val="22"/>
                <w:lang w:val="en-AU"/>
              </w:rPr>
              <w:t>EPaC</w:t>
            </w:r>
            <w:proofErr w:type="spellEnd"/>
            <w:r w:rsidRPr="31479A49" w:rsidR="7999117B">
              <w:rPr>
                <w:rFonts w:ascii="Calibri" w:hAnsi="Calibri" w:eastAsia="Calibri" w:cs="Calibri"/>
                <w:noProof w:val="0"/>
                <w:sz w:val="22"/>
                <w:szCs w:val="22"/>
                <w:lang w:val="en-AU"/>
              </w:rPr>
              <w:t>. Resources being developed.</w:t>
            </w:r>
          </w:p>
          <w:p w:rsidR="5649A768" w:rsidP="31479A49" w:rsidRDefault="5649A768" w14:paraId="580512B3" w14:textId="78E2454B">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New procedures for managing employee misconduct &amp; unsatisfactory performance where an ‘impairment’.</w:t>
            </w:r>
          </w:p>
          <w:p w:rsidR="5649A768" w:rsidP="31479A49" w:rsidRDefault="5649A768" w14:paraId="172E4818" w14:textId="29BCABAB">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Complaints &amp; Feedback Yammer page to be set up offering Principals effective PL for complaints handling.</w:t>
            </w:r>
          </w:p>
          <w:p w:rsidR="5649A768" w:rsidP="31479A49" w:rsidRDefault="5649A768" w14:paraId="70456C0C" w14:textId="77BE20BF">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u w:val="single"/>
                <w:lang w:val="en-AU"/>
              </w:rPr>
              <w:t>Health &amp; Safety Directorate</w:t>
            </w:r>
            <w:r w:rsidRPr="31479A49" w:rsidR="7999117B">
              <w:rPr>
                <w:rFonts w:ascii="Calibri" w:hAnsi="Calibri" w:eastAsia="Calibri" w:cs="Calibri"/>
                <w:noProof w:val="0"/>
                <w:sz w:val="22"/>
                <w:szCs w:val="22"/>
                <w:lang w:val="en-AU"/>
              </w:rPr>
              <w:t xml:space="preserve"> (H&amp;SD)</w:t>
            </w:r>
          </w:p>
          <w:p w:rsidR="5649A768" w:rsidP="31479A49" w:rsidRDefault="5649A768" w14:paraId="513D40EE" w14:textId="0FBFEE08">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Directorate handed a significant funding cut even after bushfires, floods, drought &amp; COVID management.</w:t>
            </w:r>
          </w:p>
          <w:p w:rsidR="5649A768" w:rsidP="31479A49" w:rsidRDefault="5649A768" w14:paraId="6418B695" w14:textId="148A2463">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During pandemic no face to face training for first aid, anaphylaxis and CPR - only remote learning.</w:t>
            </w:r>
          </w:p>
          <w:p w:rsidR="5649A768" w:rsidP="31479A49" w:rsidRDefault="5649A768" w14:paraId="22AA773C" w14:textId="0447E4BF">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New bushfire resources released on H&amp;SD website, Emergency management: Bushfire planning &amp; response.</w:t>
            </w:r>
          </w:p>
          <w:p w:rsidR="5649A768" w:rsidP="31479A49" w:rsidRDefault="5649A768" w14:paraId="5FDE4B1F" w14:textId="58D2D786">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Resources for Respectful Workplaces to be launched on 14 September, updating jargon and expectations.</w:t>
            </w:r>
          </w:p>
          <w:p w:rsidR="5649A768" w:rsidP="31479A49" w:rsidRDefault="5649A768" w14:paraId="5CB13C98" w14:textId="6A588700">
            <w:pPr>
              <w:pStyle w:val="ListParagraph"/>
              <w:numPr>
                <w:ilvl w:val="0"/>
                <w:numId w:val="22"/>
              </w:numPr>
              <w:spacing w:line="257" w:lineRule="auto"/>
              <w:rPr>
                <w:rFonts w:ascii="Symbol" w:hAnsi="Symbol" w:eastAsia="Symbol" w:cs="Symbol" w:asciiTheme="minorAscii" w:hAnsiTheme="minorAscii" w:eastAsiaTheme="minorAscii" w:cstheme="minorAscii"/>
                <w:sz w:val="22"/>
                <w:szCs w:val="22"/>
              </w:rPr>
            </w:pPr>
            <w:r w:rsidRPr="31479A49" w:rsidR="7999117B">
              <w:rPr>
                <w:rFonts w:ascii="Calibri" w:hAnsi="Calibri" w:eastAsia="Calibri" w:cs="Calibri"/>
                <w:noProof w:val="0"/>
                <w:sz w:val="22"/>
                <w:szCs w:val="22"/>
                <w:lang w:val="en-AU"/>
              </w:rPr>
              <w:t>Updated information on H&amp;SD website about employee induction and key steps for Principals. H&amp;SD site:</w:t>
            </w:r>
          </w:p>
          <w:p w:rsidR="5649A768" w:rsidP="31479A49" w:rsidRDefault="5649A768" w14:paraId="7A4355C0" w14:textId="3BD13B8E">
            <w:pPr>
              <w:pStyle w:val="ListParagraph"/>
              <w:numPr>
                <w:ilvl w:val="0"/>
                <w:numId w:val="22"/>
              </w:numPr>
              <w:spacing w:line="257" w:lineRule="auto"/>
              <w:rPr>
                <w:rFonts w:ascii="Symbol" w:hAnsi="Symbol" w:eastAsia="Symbol" w:cs="Symbol" w:asciiTheme="minorAscii" w:hAnsiTheme="minorAscii" w:eastAsiaTheme="minorAscii" w:cstheme="minorAscii"/>
                <w:color w:val="0563C1"/>
                <w:sz w:val="18"/>
                <w:szCs w:val="18"/>
              </w:rPr>
            </w:pPr>
            <w:hyperlink r:id="R0f53a3d467b94a09">
              <w:r w:rsidRPr="31479A49" w:rsidR="7999117B">
                <w:rPr>
                  <w:rStyle w:val="Hyperlink"/>
                  <w:rFonts w:ascii="Calibri" w:hAnsi="Calibri" w:eastAsia="Calibri" w:cs="Calibri"/>
                  <w:noProof w:val="0"/>
                  <w:color w:val="0563C1"/>
                  <w:sz w:val="18"/>
                  <w:szCs w:val="18"/>
                  <w:u w:val="single"/>
                  <w:lang w:val="en-AU"/>
                </w:rPr>
                <w:t>https://education.nsw.gov.au/inside-the-department/health-and-safety/training-and-induction/induction/induction-for-employees</w:t>
              </w:r>
            </w:hyperlink>
          </w:p>
          <w:p w:rsidR="5649A768" w:rsidP="31479A49" w:rsidRDefault="5649A768" w14:paraId="71AE7EA7" w14:textId="35DA1F91">
            <w:pPr>
              <w:pStyle w:val="Normal"/>
              <w:ind w:left="360"/>
            </w:pPr>
            <w:r w:rsidRPr="31479A49" w:rsidR="7999117B">
              <w:rPr>
                <w:rFonts w:ascii="Calibri" w:hAnsi="Calibri" w:eastAsia="Calibri" w:cs="Calibri"/>
                <w:i w:val="1"/>
                <w:iCs w:val="1"/>
                <w:noProof w:val="0"/>
                <w:sz w:val="20"/>
                <w:szCs w:val="20"/>
                <w:lang w:val="en-AU"/>
              </w:rPr>
              <w:t xml:space="preserve">*Principals are encouraged to talk to PPA colleagues if they have an issue they cannot resolve. If you or your Principal colleague cannot arrive at a satisfactory solution call a member of PPA State Executive, PPA Professional Support Officers Geoff Scott or Wendy Buckley, or Greg McLaren 04088 15 210.                                                           </w:t>
            </w:r>
          </w:p>
        </w:tc>
        <w:tc>
          <w:tcPr>
            <w:tcW w:w="1605" w:type="dxa"/>
            <w:tcMar/>
          </w:tcPr>
          <w:p w:rsidR="5649A768" w:rsidP="5649A768" w:rsidRDefault="5649A768" w14:paraId="7BCE8F37" w14:textId="1F012CEF">
            <w:pPr>
              <w:pStyle w:val="Normal"/>
              <w:rPr>
                <w:rFonts w:ascii="Calibri" w:hAnsi="Calibri" w:eastAsia="Calibri" w:cs="Calibri"/>
              </w:rPr>
            </w:pPr>
          </w:p>
        </w:tc>
        <w:tc>
          <w:tcPr>
            <w:tcW w:w="3240" w:type="dxa"/>
            <w:tcMar/>
          </w:tcPr>
          <w:p w:rsidR="5649A768" w:rsidP="31479A49" w:rsidRDefault="5649A768" w14:paraId="00F573AC" w14:textId="3AC2B490">
            <w:pPr>
              <w:pStyle w:val="Normal"/>
              <w:rPr>
                <w:rFonts w:ascii="Calibri" w:hAnsi="Calibri" w:eastAsia="Calibri" w:cs="Calibri"/>
                <w:sz w:val="20"/>
                <w:szCs w:val="20"/>
              </w:rPr>
            </w:pPr>
            <w:r w:rsidRPr="31479A49" w:rsidR="2C3B6F4B">
              <w:rPr>
                <w:rFonts w:ascii="Calibri" w:hAnsi="Calibri" w:eastAsia="Calibri" w:cs="Calibri"/>
                <w:sz w:val="20"/>
                <w:szCs w:val="20"/>
              </w:rPr>
              <w:t>Chairperson:   Greg McLaren</w:t>
            </w:r>
          </w:p>
          <w:p w:rsidR="5649A768" w:rsidP="31479A49" w:rsidRDefault="5649A768" w14:paraId="6DCCFEEA" w14:textId="7778456D">
            <w:pPr>
              <w:pStyle w:val="Normal"/>
              <w:rPr>
                <w:rFonts w:ascii="Calibri" w:hAnsi="Calibri" w:eastAsia="Calibri" w:cs="Calibri"/>
                <w:sz w:val="20"/>
                <w:szCs w:val="20"/>
              </w:rPr>
            </w:pPr>
            <w:hyperlink r:id="R3ae8a0624ac74cab">
              <w:r w:rsidRPr="31479A49" w:rsidR="2C3B6F4B">
                <w:rPr>
                  <w:rStyle w:val="Hyperlink"/>
                  <w:rFonts w:ascii="Calibri" w:hAnsi="Calibri" w:eastAsia="Calibri" w:cs="Calibri"/>
                  <w:sz w:val="20"/>
                  <w:szCs w:val="20"/>
                </w:rPr>
                <w:t>greg.mclaren@det.nsw.edu.au</w:t>
              </w:r>
            </w:hyperlink>
            <w:r w:rsidRPr="31479A49" w:rsidR="2C3B6F4B">
              <w:rPr>
                <w:rFonts w:ascii="Calibri" w:hAnsi="Calibri" w:eastAsia="Calibri" w:cs="Calibri"/>
                <w:sz w:val="20"/>
                <w:szCs w:val="20"/>
              </w:rPr>
              <w:t xml:space="preserve"> </w:t>
            </w:r>
          </w:p>
          <w:p w:rsidR="5649A768" w:rsidP="31479A49" w:rsidRDefault="5649A768" w14:paraId="130D3964" w14:textId="434A3781">
            <w:pPr>
              <w:pStyle w:val="Normal"/>
              <w:rPr>
                <w:rFonts w:ascii="Calibri" w:hAnsi="Calibri" w:eastAsia="Calibri" w:cs="Calibri"/>
                <w:sz w:val="20"/>
                <w:szCs w:val="20"/>
              </w:rPr>
            </w:pPr>
            <w:r w:rsidRPr="31479A49" w:rsidR="2C3B6F4B">
              <w:rPr>
                <w:rFonts w:ascii="Calibri" w:hAnsi="Calibri" w:eastAsia="Calibri" w:cs="Calibri"/>
                <w:sz w:val="20"/>
                <w:szCs w:val="20"/>
              </w:rPr>
              <w:t>Executive Liaison:   Robyn Evans</w:t>
            </w:r>
          </w:p>
          <w:p w:rsidR="5649A768" w:rsidP="31479A49" w:rsidRDefault="5649A768" w14:paraId="1E83165B" w14:textId="03A200D4">
            <w:pPr>
              <w:pStyle w:val="Normal"/>
              <w:rPr>
                <w:rFonts w:ascii="Calibri" w:hAnsi="Calibri" w:eastAsia="Calibri" w:cs="Calibri"/>
                <w:sz w:val="20"/>
                <w:szCs w:val="20"/>
              </w:rPr>
            </w:pPr>
          </w:p>
        </w:tc>
      </w:tr>
      <w:tr w:rsidR="5649A768" w:rsidTr="157D043A" w14:paraId="0A352DAB">
        <w:tc>
          <w:tcPr>
            <w:tcW w:w="6060" w:type="dxa"/>
            <w:tcMar/>
          </w:tcPr>
          <w:p w:rsidR="5AC1856D" w:rsidP="5649A768" w:rsidRDefault="5AC1856D" w14:paraId="334F169B" w14:textId="6F253338">
            <w:pPr>
              <w:pStyle w:val="Normal"/>
              <w:rPr>
                <w:rFonts w:ascii="Calibri" w:hAnsi="Calibri" w:eastAsia="Calibri" w:cs="Calibri"/>
              </w:rPr>
            </w:pPr>
            <w:r w:rsidRPr="5649A768" w:rsidR="5AC1856D">
              <w:rPr>
                <w:rFonts w:ascii="Calibri" w:hAnsi="Calibri" w:eastAsia="Calibri" w:cs="Calibri"/>
              </w:rPr>
              <w:t>Rural Education SC</w:t>
            </w:r>
          </w:p>
          <w:p w:rsidR="5649A768" w:rsidP="31479A49" w:rsidRDefault="5649A768" w14:paraId="3BE646E8" w14:textId="59C02643">
            <w:pPr>
              <w:pStyle w:val="ListParagraph"/>
              <w:numPr>
                <w:ilvl w:val="0"/>
                <w:numId w:val="23"/>
              </w:numPr>
              <w:rPr>
                <w:rFonts w:ascii="Calibri" w:hAnsi="Calibri" w:eastAsia="Calibri" w:cs="Calibri" w:asciiTheme="minorAscii" w:hAnsiTheme="minorAscii" w:eastAsiaTheme="minorAscii" w:cstheme="minorAscii"/>
                <w:sz w:val="22"/>
                <w:szCs w:val="22"/>
              </w:rPr>
            </w:pPr>
            <w:r w:rsidRPr="31479A49" w:rsidR="34E5E442">
              <w:rPr>
                <w:noProof w:val="0"/>
                <w:lang w:val="en-AU"/>
              </w:rPr>
              <w:t xml:space="preserve">Get in touch with Cynthia </w:t>
            </w:r>
            <w:r w:rsidRPr="31479A49" w:rsidR="34E5E442">
              <w:rPr>
                <w:noProof w:val="0"/>
                <w:lang w:val="en-US"/>
              </w:rPr>
              <w:t>Wearne</w:t>
            </w:r>
            <w:r w:rsidRPr="31479A49" w:rsidR="34E5E442">
              <w:rPr>
                <w:noProof w:val="0"/>
                <w:lang w:val="en-AU"/>
              </w:rPr>
              <w:t xml:space="preserve"> if you can offer positions to Pre-Service Teachers.</w:t>
            </w:r>
          </w:p>
          <w:p w:rsidR="5649A768" w:rsidP="31479A49" w:rsidRDefault="5649A768" w14:paraId="07BF0D19" w14:textId="579B1FAF">
            <w:pPr>
              <w:pStyle w:val="ListParagraph"/>
              <w:numPr>
                <w:ilvl w:val="0"/>
                <w:numId w:val="23"/>
              </w:numPr>
              <w:rPr>
                <w:rFonts w:ascii="Calibri" w:hAnsi="Calibri" w:eastAsia="Calibri" w:cs="Calibri" w:asciiTheme="minorAscii" w:hAnsiTheme="minorAscii" w:eastAsiaTheme="minorAscii" w:cstheme="minorAscii"/>
                <w:sz w:val="22"/>
                <w:szCs w:val="22"/>
              </w:rPr>
            </w:pPr>
            <w:r w:rsidRPr="31479A49" w:rsidR="34E5E442">
              <w:rPr>
                <w:noProof w:val="0"/>
                <w:lang w:val="en-AU"/>
              </w:rPr>
              <w:t>Additional matters you want Laurie Campbell to put into his key areas.</w:t>
            </w:r>
          </w:p>
        </w:tc>
        <w:tc>
          <w:tcPr>
            <w:tcW w:w="1605" w:type="dxa"/>
            <w:tcMar/>
          </w:tcPr>
          <w:p w:rsidR="5649A768" w:rsidP="5649A768" w:rsidRDefault="5649A768" w14:paraId="12586B18" w14:textId="48F9EF14">
            <w:pPr>
              <w:pStyle w:val="Normal"/>
              <w:rPr>
                <w:rFonts w:ascii="Calibri" w:hAnsi="Calibri" w:eastAsia="Calibri" w:cs="Calibri"/>
              </w:rPr>
            </w:pPr>
          </w:p>
        </w:tc>
        <w:tc>
          <w:tcPr>
            <w:tcW w:w="3240" w:type="dxa"/>
            <w:tcMar/>
          </w:tcPr>
          <w:p w:rsidR="5649A768" w:rsidP="31479A49" w:rsidRDefault="5649A768" w14:paraId="4C87E5B2" w14:textId="1EA2714B">
            <w:pPr>
              <w:pStyle w:val="Normal"/>
              <w:rPr>
                <w:rFonts w:ascii="Calibri" w:hAnsi="Calibri" w:eastAsia="Calibri" w:cs="Calibri"/>
                <w:sz w:val="20"/>
                <w:szCs w:val="20"/>
              </w:rPr>
            </w:pPr>
            <w:r w:rsidRPr="31479A49" w:rsidR="569F81F6">
              <w:rPr>
                <w:rFonts w:ascii="Calibri" w:hAnsi="Calibri" w:eastAsia="Calibri" w:cs="Calibri"/>
                <w:sz w:val="20"/>
                <w:szCs w:val="20"/>
              </w:rPr>
              <w:t>Chairperson: Stephen de Roos</w:t>
            </w:r>
          </w:p>
          <w:p w:rsidR="5649A768" w:rsidP="31479A49" w:rsidRDefault="5649A768" w14:paraId="6489EDB2" w14:textId="326566C4">
            <w:pPr>
              <w:pStyle w:val="Normal"/>
              <w:rPr>
                <w:rFonts w:ascii="Calibri" w:hAnsi="Calibri" w:eastAsia="Calibri" w:cs="Calibri"/>
                <w:sz w:val="20"/>
                <w:szCs w:val="20"/>
              </w:rPr>
            </w:pPr>
            <w:hyperlink r:id="Rdad410759bf04fad">
              <w:r w:rsidRPr="31479A49" w:rsidR="569F81F6">
                <w:rPr>
                  <w:rStyle w:val="Hyperlink"/>
                  <w:rFonts w:ascii="Calibri" w:hAnsi="Calibri" w:eastAsia="Calibri" w:cs="Calibri"/>
                  <w:sz w:val="20"/>
                  <w:szCs w:val="20"/>
                </w:rPr>
                <w:t>Stephen.deroos@det.nsw.edu.au</w:t>
              </w:r>
            </w:hyperlink>
            <w:r w:rsidRPr="31479A49" w:rsidR="569F81F6">
              <w:rPr>
                <w:rFonts w:ascii="Calibri" w:hAnsi="Calibri" w:eastAsia="Calibri" w:cs="Calibri"/>
                <w:sz w:val="20"/>
                <w:szCs w:val="20"/>
              </w:rPr>
              <w:t xml:space="preserve"> </w:t>
            </w:r>
          </w:p>
          <w:p w:rsidR="5649A768" w:rsidP="31479A49" w:rsidRDefault="5649A768" w14:paraId="2E133738" w14:textId="64947D1A">
            <w:pPr>
              <w:pStyle w:val="Normal"/>
              <w:rPr>
                <w:rFonts w:ascii="Calibri" w:hAnsi="Calibri" w:eastAsia="Calibri" w:cs="Calibri"/>
                <w:sz w:val="20"/>
                <w:szCs w:val="20"/>
              </w:rPr>
            </w:pPr>
            <w:r w:rsidRPr="31479A49" w:rsidR="569F81F6">
              <w:rPr>
                <w:rFonts w:ascii="Calibri" w:hAnsi="Calibri" w:eastAsia="Calibri" w:cs="Calibri"/>
                <w:sz w:val="20"/>
                <w:szCs w:val="20"/>
              </w:rPr>
              <w:t>Executive Liaison: Michael Trist</w:t>
            </w:r>
          </w:p>
          <w:p w:rsidR="5649A768" w:rsidP="31479A49" w:rsidRDefault="5649A768" w14:paraId="0720A291" w14:textId="5E0A3240">
            <w:pPr>
              <w:pStyle w:val="Normal"/>
              <w:rPr>
                <w:rFonts w:ascii="Calibri" w:hAnsi="Calibri" w:eastAsia="Calibri" w:cs="Calibri"/>
                <w:sz w:val="20"/>
                <w:szCs w:val="20"/>
              </w:rPr>
            </w:pPr>
          </w:p>
        </w:tc>
      </w:tr>
      <w:tr w:rsidR="5649A768" w:rsidTr="157D043A" w14:paraId="03DCEC36">
        <w:tc>
          <w:tcPr>
            <w:tcW w:w="6060" w:type="dxa"/>
            <w:tcMar/>
          </w:tcPr>
          <w:p w:rsidR="5AC1856D" w:rsidP="31479A49" w:rsidRDefault="5AC1856D" w14:paraId="5BCC27D4" w14:textId="38D6B722">
            <w:pPr>
              <w:pStyle w:val="Normal"/>
              <w:rPr>
                <w:rFonts w:ascii="Calibri" w:hAnsi="Calibri" w:eastAsia="Calibri" w:cs="Calibri"/>
              </w:rPr>
            </w:pPr>
            <w:r w:rsidRPr="31479A49" w:rsidR="5AC1856D">
              <w:rPr>
                <w:rFonts w:ascii="Calibri" w:hAnsi="Calibri" w:eastAsia="Calibri" w:cs="Calibri"/>
              </w:rPr>
              <w:t>School Viability WP</w:t>
            </w:r>
          </w:p>
          <w:p w:rsidR="5AC1856D" w:rsidP="31479A49" w:rsidRDefault="5AC1856D" w14:paraId="6A92958E" w14:textId="0E64FACA">
            <w:pPr>
              <w:pStyle w:val="ListParagraph"/>
              <w:numPr>
                <w:ilvl w:val="0"/>
                <w:numId w:val="24"/>
              </w:numPr>
              <w:rPr>
                <w:rFonts w:ascii="Calibri" w:hAnsi="Calibri" w:eastAsia="Calibri" w:cs="Calibri" w:asciiTheme="minorAscii" w:hAnsiTheme="minorAscii" w:eastAsiaTheme="minorAscii" w:cstheme="minorAscii"/>
                <w:sz w:val="22"/>
                <w:szCs w:val="22"/>
              </w:rPr>
            </w:pPr>
            <w:r w:rsidRPr="31479A49" w:rsidR="0DD6A7A2">
              <w:rPr>
                <w:rFonts w:ascii="Calibri" w:hAnsi="Calibri" w:eastAsia="Calibri" w:cs="Calibri"/>
                <w:noProof w:val="0"/>
                <w:sz w:val="21"/>
                <w:szCs w:val="21"/>
                <w:lang w:val="en-AU"/>
              </w:rPr>
              <w:t xml:space="preserve">PPC Presidents please let me know of any schools in your council areas that may be even rumoured to be talked about to with respect to entering the process of assessing a </w:t>
            </w:r>
            <w:proofErr w:type="gramStart"/>
            <w:r w:rsidRPr="31479A49" w:rsidR="0DD6A7A2">
              <w:rPr>
                <w:rFonts w:ascii="Calibri" w:hAnsi="Calibri" w:eastAsia="Calibri" w:cs="Calibri"/>
                <w:noProof w:val="0"/>
                <w:sz w:val="21"/>
                <w:szCs w:val="21"/>
                <w:lang w:val="en-AU"/>
              </w:rPr>
              <w:t>schools</w:t>
            </w:r>
            <w:proofErr w:type="gramEnd"/>
            <w:r w:rsidRPr="31479A49" w:rsidR="0DD6A7A2">
              <w:rPr>
                <w:rFonts w:ascii="Calibri" w:hAnsi="Calibri" w:eastAsia="Calibri" w:cs="Calibri"/>
                <w:noProof w:val="0"/>
                <w:sz w:val="21"/>
                <w:szCs w:val="21"/>
                <w:lang w:val="en-AU"/>
              </w:rPr>
              <w:t xml:space="preserve"> viability and educational provision. Please notify PPC Presidents of any schools that are having discussions with Directors Educational Leadership around any areas of current or future School Viability. I can be contacted on the above email address, at Lakelands Public School on 4261 1540 or on my mobile 0420 499 895.</w:t>
            </w:r>
          </w:p>
        </w:tc>
        <w:tc>
          <w:tcPr>
            <w:tcW w:w="1605" w:type="dxa"/>
            <w:tcMar/>
          </w:tcPr>
          <w:p w:rsidR="5649A768" w:rsidP="5649A768" w:rsidRDefault="5649A768" w14:paraId="0278D399" w14:textId="6C817F13">
            <w:pPr>
              <w:pStyle w:val="Normal"/>
              <w:rPr>
                <w:rFonts w:ascii="Calibri" w:hAnsi="Calibri" w:eastAsia="Calibri" w:cs="Calibri"/>
              </w:rPr>
            </w:pPr>
          </w:p>
        </w:tc>
        <w:tc>
          <w:tcPr>
            <w:tcW w:w="3240" w:type="dxa"/>
            <w:tcMar/>
          </w:tcPr>
          <w:p w:rsidR="5649A768" w:rsidP="31479A49" w:rsidRDefault="5649A768" w14:paraId="088D02EA" w14:textId="69CFCE2A">
            <w:pPr>
              <w:pStyle w:val="Normal"/>
              <w:rPr>
                <w:noProof w:val="0"/>
                <w:lang w:val="en-US"/>
              </w:rPr>
            </w:pPr>
            <w:r w:rsidRPr="31479A49" w:rsidR="197D3B71">
              <w:rPr>
                <w:noProof w:val="0"/>
                <w:lang w:val="en-US"/>
              </w:rPr>
              <w:t>Chairperson: Grant Schaefer</w:t>
            </w:r>
          </w:p>
          <w:p w:rsidR="5649A768" w:rsidP="31479A49" w:rsidRDefault="5649A768" w14:paraId="3CB269F4" w14:textId="6ED91D87">
            <w:pPr>
              <w:pStyle w:val="Normal"/>
              <w:rPr>
                <w:noProof w:val="0"/>
                <w:lang w:val="en-US"/>
              </w:rPr>
            </w:pPr>
            <w:hyperlink r:id="R991ded72ce83480f">
              <w:r w:rsidRPr="31479A49" w:rsidR="197D3B71">
                <w:rPr>
                  <w:rStyle w:val="Hyperlink"/>
                  <w:noProof w:val="0"/>
                  <w:lang w:val="en-US"/>
                </w:rPr>
                <w:t>Grant.Schaefer@det.nsw.edu.au</w:t>
              </w:r>
            </w:hyperlink>
            <w:r w:rsidRPr="31479A49" w:rsidR="197D3B71">
              <w:rPr>
                <w:noProof w:val="0"/>
                <w:lang w:val="en-US"/>
              </w:rPr>
              <w:t xml:space="preserve"> </w:t>
            </w:r>
          </w:p>
          <w:p w:rsidR="5649A768" w:rsidP="31479A49" w:rsidRDefault="5649A768" w14:paraId="06F39CF5" w14:textId="71C55547">
            <w:pPr>
              <w:pStyle w:val="Normal"/>
              <w:rPr>
                <w:noProof w:val="0"/>
                <w:lang w:val="en-US"/>
              </w:rPr>
            </w:pPr>
            <w:r w:rsidRPr="31479A49" w:rsidR="197D3B71">
              <w:rPr>
                <w:noProof w:val="0"/>
                <w:lang w:val="en-US"/>
              </w:rPr>
              <w:t>Executive Liaison: Robyn Evans</w:t>
            </w:r>
          </w:p>
          <w:p w:rsidR="5649A768" w:rsidP="31479A49" w:rsidRDefault="5649A768" w14:paraId="2522982A" w14:textId="07349FAB">
            <w:pPr>
              <w:pStyle w:val="Normal"/>
              <w:rPr>
                <w:noProof w:val="0"/>
                <w:lang w:val="en-US"/>
              </w:rPr>
            </w:pPr>
          </w:p>
        </w:tc>
      </w:tr>
      <w:tr w:rsidR="5649A768" w:rsidTr="157D043A" w14:paraId="781C6225">
        <w:tc>
          <w:tcPr>
            <w:tcW w:w="6060" w:type="dxa"/>
            <w:tcMar/>
          </w:tcPr>
          <w:p w:rsidR="5649A768" w:rsidP="31479A49" w:rsidRDefault="5649A768" w14:paraId="224D78CA" w14:textId="2ED47184">
            <w:pPr>
              <w:pStyle w:val="Normal"/>
              <w:rPr>
                <w:rFonts w:ascii="Calibri" w:hAnsi="Calibri" w:eastAsia="Calibri" w:cs="Calibri"/>
              </w:rPr>
            </w:pPr>
            <w:r w:rsidRPr="31479A49" w:rsidR="71E1248C">
              <w:rPr>
                <w:rFonts w:ascii="Calibri" w:hAnsi="Calibri" w:eastAsia="Calibri" w:cs="Calibri"/>
              </w:rPr>
              <w:t>E</w:t>
            </w:r>
            <w:r w:rsidRPr="31479A49" w:rsidR="2C714890">
              <w:rPr>
                <w:rFonts w:ascii="Calibri" w:hAnsi="Calibri" w:eastAsia="Calibri" w:cs="Calibri"/>
              </w:rPr>
              <w:t xml:space="preserve">nvironmental Education </w:t>
            </w:r>
            <w:r w:rsidRPr="31479A49" w:rsidR="2C714890">
              <w:rPr>
                <w:rFonts w:ascii="Calibri" w:hAnsi="Calibri" w:eastAsia="Calibri" w:cs="Calibri"/>
              </w:rPr>
              <w:t>Centres</w:t>
            </w:r>
            <w:r w:rsidRPr="31479A49" w:rsidR="71E1248C">
              <w:rPr>
                <w:rFonts w:ascii="Calibri" w:hAnsi="Calibri" w:eastAsia="Calibri" w:cs="Calibri"/>
              </w:rPr>
              <w:t xml:space="preserve"> – Observer</w:t>
            </w:r>
          </w:p>
          <w:p w:rsidR="5649A768" w:rsidP="31479A49" w:rsidRDefault="5649A768" w14:paraId="5526AC60" w14:textId="01C9A246">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noProof w:val="0"/>
                <w:sz w:val="22"/>
                <w:szCs w:val="22"/>
                <w:lang w:val="en-AU"/>
              </w:rPr>
            </w:pPr>
            <w:r w:rsidRPr="31479A49" w:rsidR="71E1248C">
              <w:rPr>
                <w:noProof w:val="0"/>
                <w:lang w:val="en-AU"/>
              </w:rPr>
              <w:t xml:space="preserve">Open for business. Principal encouraged to </w:t>
            </w:r>
            <w:r w:rsidRPr="31479A49" w:rsidR="032A6F5C">
              <w:rPr>
                <w:noProof w:val="0"/>
                <w:lang w:val="en-AU"/>
              </w:rPr>
              <w:t>contact</w:t>
            </w:r>
            <w:r w:rsidRPr="31479A49" w:rsidR="71E1248C">
              <w:rPr>
                <w:noProof w:val="0"/>
                <w:lang w:val="en-AU"/>
              </w:rPr>
              <w:t xml:space="preserve"> local EEC with a view to arranging school visit and learning support programs on offer.</w:t>
            </w:r>
          </w:p>
        </w:tc>
        <w:tc>
          <w:tcPr>
            <w:tcW w:w="1605" w:type="dxa"/>
            <w:tcMar/>
          </w:tcPr>
          <w:p w:rsidR="5649A768" w:rsidP="5649A768" w:rsidRDefault="5649A768" w14:paraId="542A7F02" w14:textId="35ACC65E">
            <w:pPr>
              <w:pStyle w:val="Normal"/>
              <w:rPr>
                <w:rFonts w:ascii="Calibri" w:hAnsi="Calibri" w:eastAsia="Calibri" w:cs="Calibri"/>
              </w:rPr>
            </w:pPr>
            <w:r w:rsidRPr="31479A49" w:rsidR="6CF760A3">
              <w:rPr>
                <w:rFonts w:ascii="Calibri" w:hAnsi="Calibri" w:eastAsia="Calibri" w:cs="Calibri"/>
              </w:rPr>
              <w:t>In readiness for Term 4 2020 and 2021 school year</w:t>
            </w:r>
          </w:p>
        </w:tc>
        <w:tc>
          <w:tcPr>
            <w:tcW w:w="3240" w:type="dxa"/>
            <w:tcMar/>
          </w:tcPr>
          <w:p w:rsidR="5649A768" w:rsidP="31479A49" w:rsidRDefault="5649A768" w14:paraId="13F6AF3E" w14:textId="7A2B5AE7">
            <w:pPr>
              <w:pStyle w:val="Normal"/>
              <w:rPr>
                <w:rFonts w:ascii="Calibri" w:hAnsi="Calibri" w:eastAsia="Calibri" w:cs="Calibri"/>
                <w:sz w:val="20"/>
                <w:szCs w:val="20"/>
              </w:rPr>
            </w:pPr>
            <w:r w:rsidRPr="31479A49" w:rsidR="40EC8402">
              <w:rPr>
                <w:rFonts w:ascii="Calibri" w:hAnsi="Calibri" w:eastAsia="Calibri" w:cs="Calibri"/>
                <w:sz w:val="20"/>
                <w:szCs w:val="20"/>
              </w:rPr>
              <w:t>Observer: Peter Jones</w:t>
            </w:r>
          </w:p>
          <w:p w:rsidR="5649A768" w:rsidP="31479A49" w:rsidRDefault="5649A768" w14:paraId="7434CC96" w14:textId="76A5DEE4">
            <w:pPr>
              <w:pStyle w:val="Normal"/>
              <w:rPr>
                <w:rFonts w:ascii="Calibri" w:hAnsi="Calibri" w:eastAsia="Calibri" w:cs="Calibri"/>
                <w:sz w:val="20"/>
                <w:szCs w:val="20"/>
              </w:rPr>
            </w:pPr>
            <w:hyperlink r:id="R8b0985896788457a">
              <w:r w:rsidRPr="31479A49" w:rsidR="40EC8402">
                <w:rPr>
                  <w:rStyle w:val="Hyperlink"/>
                  <w:rFonts w:ascii="Calibri" w:hAnsi="Calibri" w:eastAsia="Calibri" w:cs="Calibri"/>
                  <w:sz w:val="20"/>
                  <w:szCs w:val="20"/>
                </w:rPr>
                <w:t>peter.j.jones@det.nsw.edu.au</w:t>
              </w:r>
            </w:hyperlink>
            <w:r w:rsidRPr="31479A49" w:rsidR="40EC8402">
              <w:rPr>
                <w:rFonts w:ascii="Calibri" w:hAnsi="Calibri" w:eastAsia="Calibri" w:cs="Calibri"/>
                <w:sz w:val="20"/>
                <w:szCs w:val="20"/>
              </w:rPr>
              <w:t xml:space="preserve"> Contact Number: 02 4955 8673                              </w:t>
            </w:r>
          </w:p>
          <w:p w:rsidR="5649A768" w:rsidP="31479A49" w:rsidRDefault="5649A768" w14:paraId="38CE9B03" w14:textId="035E70DF">
            <w:pPr>
              <w:pStyle w:val="Normal"/>
              <w:rPr>
                <w:rFonts w:ascii="Calibri" w:hAnsi="Calibri" w:eastAsia="Calibri" w:cs="Calibri"/>
                <w:sz w:val="20"/>
                <w:szCs w:val="20"/>
              </w:rPr>
            </w:pPr>
            <w:r w:rsidRPr="31479A49" w:rsidR="40EC8402">
              <w:rPr>
                <w:rFonts w:ascii="Calibri" w:hAnsi="Calibri" w:eastAsia="Calibri" w:cs="Calibri"/>
                <w:sz w:val="20"/>
                <w:szCs w:val="20"/>
              </w:rPr>
              <w:t>Or y</w:t>
            </w:r>
            <w:r w:rsidRPr="31479A49" w:rsidR="6CF760A3">
              <w:rPr>
                <w:rFonts w:ascii="Calibri" w:hAnsi="Calibri" w:eastAsia="Calibri" w:cs="Calibri"/>
                <w:sz w:val="20"/>
                <w:szCs w:val="20"/>
              </w:rPr>
              <w:t>our nearest EEC</w:t>
            </w:r>
          </w:p>
        </w:tc>
      </w:tr>
      <w:tr w:rsidR="003D1D40" w:rsidTr="157D043A" w14:paraId="60D13BCE" w14:textId="77777777">
        <w:tc>
          <w:tcPr>
            <w:tcW w:w="6060" w:type="dxa"/>
            <w:tcMar/>
          </w:tcPr>
          <w:p w:rsidR="003D1D40" w:rsidP="69072090" w:rsidRDefault="003D1D40" w14:paraId="15FA28F3" w14:textId="5E72568D">
            <w:pPr>
              <w:spacing w:before="6"/>
              <w:ind w:left="105"/>
              <w:rPr>
                <w:rFonts w:ascii="Calibri" w:hAnsi="Calibri" w:eastAsia="Calibri" w:cs="Calibri"/>
              </w:rPr>
            </w:pPr>
            <w:r w:rsidRPr="69072090" w:rsidR="1203D2AB">
              <w:rPr>
                <w:rFonts w:ascii="Calibri" w:hAnsi="Calibri" w:eastAsia="Calibri" w:cs="Calibri"/>
              </w:rPr>
              <w:t>Latham</w:t>
            </w:r>
          </w:p>
          <w:p w:rsidR="003D1D40" w:rsidP="69072090" w:rsidRDefault="003D1D40" w14:paraId="4B2A379E" w14:textId="729EB9C5">
            <w:pPr>
              <w:pStyle w:val="Normal"/>
              <w:spacing w:before="6"/>
              <w:ind w:left="105"/>
              <w:rPr>
                <w:rFonts w:ascii="Calibri" w:hAnsi="Calibri" w:eastAsia="Calibri" w:cs="Calibri"/>
              </w:rPr>
            </w:pPr>
            <w:r w:rsidRPr="69072090" w:rsidR="1203D2AB">
              <w:rPr>
                <w:rFonts w:ascii="Calibri" w:hAnsi="Calibri" w:eastAsia="Calibri" w:cs="Calibri"/>
              </w:rPr>
              <w:t xml:space="preserve">Share PowerPoint and discuss, </w:t>
            </w:r>
            <w:proofErr w:type="spellStart"/>
            <w:r w:rsidRPr="69072090" w:rsidR="1203D2AB">
              <w:rPr>
                <w:rFonts w:ascii="Calibri" w:hAnsi="Calibri" w:eastAsia="Calibri" w:cs="Calibri"/>
              </w:rPr>
              <w:t>fwd</w:t>
            </w:r>
            <w:proofErr w:type="spellEnd"/>
            <w:r w:rsidRPr="69072090" w:rsidR="1203D2AB">
              <w:rPr>
                <w:rFonts w:ascii="Calibri" w:hAnsi="Calibri" w:eastAsia="Calibri" w:cs="Calibri"/>
              </w:rPr>
              <w:t xml:space="preserve"> PPC response to Phil Seymour</w:t>
            </w:r>
          </w:p>
        </w:tc>
        <w:tc>
          <w:tcPr>
            <w:tcW w:w="1605" w:type="dxa"/>
            <w:tcMar/>
          </w:tcPr>
          <w:p w:rsidR="003D1D40" w:rsidP="6764977A" w:rsidRDefault="003D1D40" w14:paraId="2DA48D2E" w14:textId="7A439400">
            <w:pPr>
              <w:spacing w:before="6"/>
              <w:rPr>
                <w:rFonts w:ascii="Calibri" w:hAnsi="Calibri" w:eastAsia="Calibri" w:cs="Calibri"/>
              </w:rPr>
            </w:pPr>
            <w:r w:rsidRPr="69072090" w:rsidR="1203D2AB">
              <w:rPr>
                <w:rFonts w:ascii="Calibri" w:hAnsi="Calibri" w:eastAsia="Calibri" w:cs="Calibri"/>
              </w:rPr>
              <w:t>Following Term 3 PPC meeting</w:t>
            </w:r>
          </w:p>
        </w:tc>
        <w:tc>
          <w:tcPr>
            <w:tcW w:w="3240" w:type="dxa"/>
            <w:tcMar/>
          </w:tcPr>
          <w:p w:rsidR="003D1D40" w:rsidP="69072090" w:rsidRDefault="003D1D40" w14:noSpellErr="1" w14:paraId="2D024364" w14:textId="05E974EE">
            <w:pPr>
              <w:spacing w:before="6"/>
              <w:ind w:left="105"/>
              <w:rPr>
                <w:rFonts w:ascii="Calibri" w:hAnsi="Calibri" w:eastAsia="Calibri" w:cs="Calibri"/>
                <w:sz w:val="20"/>
                <w:szCs w:val="20"/>
              </w:rPr>
            </w:pPr>
            <w:hyperlink r:id="R532f165704874d36">
              <w:r w:rsidRPr="69072090" w:rsidR="46465387">
                <w:rPr>
                  <w:rStyle w:val="Hyperlink"/>
                  <w:rFonts w:ascii="Calibri" w:hAnsi="Calibri" w:eastAsia="Calibri" w:cs="Calibri"/>
                  <w:color w:val="0000FF"/>
                  <w:sz w:val="20"/>
                  <w:szCs w:val="20"/>
                </w:rPr>
                <w:t>pseymour@nswppa.org.au</w:t>
              </w:r>
            </w:hyperlink>
          </w:p>
          <w:p w:rsidR="003D1D40" w:rsidP="31479A49" w:rsidRDefault="003D1D40" w14:paraId="620F1BAE" w14:textId="7DE0AEE4" w14:noSpellErr="1">
            <w:pPr>
              <w:spacing w:before="6"/>
              <w:ind w:left="105"/>
              <w:rPr>
                <w:rFonts w:ascii="Calibri" w:hAnsi="Calibri" w:eastAsia="Calibri" w:cs="Calibri"/>
                <w:sz w:val="20"/>
                <w:szCs w:val="20"/>
              </w:rPr>
            </w:pPr>
          </w:p>
          <w:p w:rsidR="003D1D40" w:rsidP="31479A49" w:rsidRDefault="003D1D40" w14:paraId="1CC8DCF4" w14:textId="4B0A50CE">
            <w:pPr>
              <w:pStyle w:val="Normal"/>
              <w:spacing w:before="6"/>
              <w:ind w:left="105"/>
              <w:rPr>
                <w:rFonts w:ascii="Calibri" w:hAnsi="Calibri" w:eastAsia="Calibri" w:cs="Calibri"/>
                <w:sz w:val="20"/>
                <w:szCs w:val="20"/>
              </w:rPr>
            </w:pPr>
          </w:p>
        </w:tc>
      </w:tr>
      <w:tr w:rsidR="1609A1AF" w:rsidTr="157D043A" w14:paraId="5F35C2E6" w14:textId="77777777">
        <w:tc>
          <w:tcPr>
            <w:tcW w:w="6060" w:type="dxa"/>
            <w:tcMar/>
          </w:tcPr>
          <w:p w:rsidR="1609A1AF" w:rsidP="233F41B3" w:rsidRDefault="233F41B3" w14:paraId="674E258B" w14:textId="74E708E0">
            <w:pPr>
              <w:spacing w:before="6"/>
              <w:ind w:left="105"/>
              <w:rPr>
                <w:rFonts w:ascii="Calibri" w:hAnsi="Calibri" w:eastAsia="Calibri" w:cs="Calibri"/>
              </w:rPr>
            </w:pPr>
            <w:r w:rsidRPr="233F41B3">
              <w:rPr>
                <w:rFonts w:ascii="Calibri" w:hAnsi="Calibri" w:eastAsia="Calibri" w:cs="Calibri"/>
              </w:rPr>
              <w:t>Remind Area Council executive of the need to have Principal Wellbeing time at all meetings</w:t>
            </w:r>
          </w:p>
        </w:tc>
        <w:tc>
          <w:tcPr>
            <w:tcW w:w="1605" w:type="dxa"/>
            <w:tcMar/>
          </w:tcPr>
          <w:p w:rsidR="1609A1AF" w:rsidP="233F41B3" w:rsidRDefault="233F41B3" w14:paraId="5C0B03DC" w14:textId="55266396">
            <w:pPr>
              <w:spacing w:before="6"/>
              <w:rPr>
                <w:rFonts w:ascii="Calibri" w:hAnsi="Calibri" w:eastAsia="Calibri" w:cs="Calibri"/>
              </w:rPr>
            </w:pPr>
            <w:r w:rsidRPr="6764977A">
              <w:rPr>
                <w:rFonts w:ascii="Calibri" w:hAnsi="Calibri" w:eastAsia="Calibri" w:cs="Calibri"/>
              </w:rPr>
              <w:t xml:space="preserve">Term </w:t>
            </w:r>
            <w:r w:rsidRPr="6764977A" w:rsidR="24015DC1">
              <w:rPr>
                <w:rFonts w:ascii="Calibri" w:hAnsi="Calibri" w:eastAsia="Calibri" w:cs="Calibri"/>
              </w:rPr>
              <w:t>2</w:t>
            </w:r>
            <w:r w:rsidRPr="6764977A">
              <w:rPr>
                <w:rFonts w:ascii="Calibri" w:hAnsi="Calibri" w:eastAsia="Calibri" w:cs="Calibri"/>
              </w:rPr>
              <w:t xml:space="preserve"> PPC meeting</w:t>
            </w:r>
          </w:p>
          <w:p w:rsidR="1609A1AF" w:rsidP="233F41B3" w:rsidRDefault="1609A1AF" w14:paraId="297C6C00" w14:textId="7093A8FB">
            <w:pPr>
              <w:spacing w:before="6"/>
              <w:rPr>
                <w:rFonts w:ascii="Calibri" w:hAnsi="Calibri" w:eastAsia="Calibri" w:cs="Calibri"/>
              </w:rPr>
            </w:pPr>
          </w:p>
        </w:tc>
        <w:tc>
          <w:tcPr>
            <w:tcW w:w="3240" w:type="dxa"/>
            <w:tcMar/>
          </w:tcPr>
          <w:p w:rsidR="1609A1AF" w:rsidP="31479A49" w:rsidRDefault="12E4FEB7" w14:paraId="338EBB46" w14:textId="6F83DAAB">
            <w:pPr>
              <w:spacing w:before="6"/>
              <w:ind w:left="105"/>
              <w:rPr>
                <w:rFonts w:ascii="Calibri" w:hAnsi="Calibri" w:eastAsia="Calibri" w:cs="Calibri"/>
                <w:sz w:val="20"/>
                <w:szCs w:val="20"/>
              </w:rPr>
            </w:pPr>
            <w:r w:rsidRPr="31479A49" w:rsidR="12E4FEB7">
              <w:rPr>
                <w:rFonts w:ascii="Calibri" w:hAnsi="Calibri" w:eastAsia="Calibri" w:cs="Calibri"/>
                <w:sz w:val="20"/>
                <w:szCs w:val="20"/>
              </w:rPr>
              <w:t>Area Council executive</w:t>
            </w:r>
          </w:p>
        </w:tc>
      </w:tr>
      <w:tr w:rsidR="31479A49" w:rsidTr="157D043A" w14:paraId="12324D7F">
        <w:tc>
          <w:tcPr>
            <w:tcW w:w="6060" w:type="dxa"/>
            <w:tcMar/>
          </w:tcPr>
          <w:p w:rsidR="16AA3556" w:rsidP="31479A49" w:rsidRDefault="16AA3556" w14:paraId="414E2044" w14:textId="00CC46A5">
            <w:pPr>
              <w:spacing w:before="6"/>
            </w:pPr>
            <w:r w:rsidRPr="31479A49" w:rsidR="16AA3556">
              <w:rPr>
                <w:rFonts w:ascii="Times New Roman" w:hAnsi="Times New Roman" w:eastAsia="Times New Roman" w:cs="Times New Roman"/>
              </w:rPr>
              <w:t xml:space="preserve">Thanks to </w:t>
            </w:r>
            <w:r w:rsidRPr="31479A49" w:rsidR="16AA3556">
              <w:rPr>
                <w:rFonts w:ascii="Times New Roman" w:hAnsi="Times New Roman" w:eastAsia="Times New Roman" w:cs="Times New Roman"/>
                <w:b w:val="1"/>
                <w:bCs w:val="1"/>
              </w:rPr>
              <w:t>local area treasurers</w:t>
            </w:r>
            <w:r w:rsidRPr="31479A49" w:rsidR="16AA3556">
              <w:rPr>
                <w:rFonts w:ascii="Times New Roman" w:hAnsi="Times New Roman" w:eastAsia="Times New Roman" w:cs="Times New Roman"/>
              </w:rPr>
              <w:t xml:space="preserve"> for their ongoing work.</w:t>
            </w:r>
          </w:p>
          <w:p w:rsidR="16AA3556" w:rsidP="31479A49" w:rsidRDefault="16AA3556" w14:paraId="2893153C" w14:textId="180BC637">
            <w:pPr>
              <w:spacing w:before="6"/>
            </w:pPr>
            <w:r w:rsidRPr="31479A49" w:rsidR="16AA3556">
              <w:rPr>
                <w:rFonts w:ascii="Times New Roman" w:hAnsi="Times New Roman" w:eastAsia="Times New Roman" w:cs="Times New Roman"/>
              </w:rPr>
              <w:t>Treasurers should have provided BAS details for March already. Please remind treasurers to submit their information via the website. They can do this early once they have finished transactions for the period. This is important as we need to compete our financial year obligations.</w:t>
            </w:r>
          </w:p>
          <w:p w:rsidR="16AA3556" w:rsidP="31479A49" w:rsidRDefault="16AA3556" w14:paraId="2E900D09" w14:textId="3C5A7D89">
            <w:pPr>
              <w:spacing w:before="6"/>
            </w:pPr>
            <w:hyperlink r:id="R3ba916ed056341e6">
              <w:r w:rsidRPr="31479A49" w:rsidR="16AA3556">
                <w:rPr>
                  <w:rStyle w:val="Hyperlink"/>
                  <w:rFonts w:ascii="Times New Roman" w:hAnsi="Times New Roman" w:eastAsia="Times New Roman" w:cs="Times New Roman"/>
                </w:rPr>
                <w:t>https://nswppa.schoolzineplus.com/form/7</w:t>
              </w:r>
            </w:hyperlink>
          </w:p>
          <w:p w:rsidR="31479A49" w:rsidP="31479A49" w:rsidRDefault="31479A49" w14:paraId="1C6A8544" w14:textId="11B470C8">
            <w:pPr>
              <w:pStyle w:val="Normal"/>
              <w:rPr>
                <w:rFonts w:ascii="Calibri" w:hAnsi="Calibri" w:eastAsia="Calibri" w:cs="Calibri"/>
              </w:rPr>
            </w:pPr>
          </w:p>
        </w:tc>
        <w:tc>
          <w:tcPr>
            <w:tcW w:w="1605" w:type="dxa"/>
            <w:tcMar/>
          </w:tcPr>
          <w:p w:rsidR="16AA3556" w:rsidP="31479A49" w:rsidRDefault="16AA3556" w14:paraId="53E1E1ED" w14:textId="0C23EC4B">
            <w:pPr>
              <w:pStyle w:val="Normal"/>
              <w:bidi w:val="0"/>
              <w:spacing w:before="6" w:beforeAutospacing="off" w:after="0" w:afterAutospacing="off" w:line="259" w:lineRule="auto"/>
              <w:ind w:left="0" w:right="0"/>
              <w:jc w:val="left"/>
              <w:rPr>
                <w:rFonts w:ascii="Times New Roman" w:hAnsi="Times New Roman" w:eastAsia="Times New Roman" w:cs="Times New Roman"/>
              </w:rPr>
            </w:pPr>
            <w:r w:rsidRPr="157D043A" w:rsidR="16AA3556">
              <w:rPr>
                <w:rFonts w:ascii="Times New Roman" w:hAnsi="Times New Roman" w:eastAsia="Times New Roman" w:cs="Times New Roman"/>
              </w:rPr>
              <w:t xml:space="preserve">The next BAS information is due by </w:t>
            </w:r>
            <w:r w:rsidRPr="157D043A" w:rsidR="194A8F2E">
              <w:rPr>
                <w:rFonts w:ascii="Times New Roman" w:hAnsi="Times New Roman" w:eastAsia="Times New Roman" w:cs="Times New Roman"/>
              </w:rPr>
              <w:t>10 October for the July, August and September quarter.</w:t>
            </w:r>
          </w:p>
          <w:p w:rsidR="31479A49" w:rsidP="31479A49" w:rsidRDefault="31479A49" w14:paraId="1D53F6E6" w14:textId="3544CBB7">
            <w:pPr>
              <w:pStyle w:val="Normal"/>
              <w:rPr>
                <w:rFonts w:ascii="Calibri" w:hAnsi="Calibri" w:eastAsia="Calibri" w:cs="Calibri"/>
              </w:rPr>
            </w:pPr>
          </w:p>
        </w:tc>
        <w:tc>
          <w:tcPr>
            <w:tcW w:w="3240" w:type="dxa"/>
            <w:tcMar/>
          </w:tcPr>
          <w:p w:rsidR="520BAF94" w:rsidP="31479A49" w:rsidRDefault="520BAF94" w14:paraId="435601F7" w14:textId="4ED51691">
            <w:pPr>
              <w:pStyle w:val="Normal"/>
              <w:rPr>
                <w:rFonts w:ascii="Calibri" w:hAnsi="Calibri" w:eastAsia="Calibri" w:cs="Calibri"/>
                <w:sz w:val="20"/>
                <w:szCs w:val="20"/>
              </w:rPr>
            </w:pPr>
            <w:r w:rsidRPr="31479A49" w:rsidR="520BAF94">
              <w:rPr>
                <w:rFonts w:ascii="Calibri" w:hAnsi="Calibri" w:eastAsia="Calibri" w:cs="Calibri"/>
                <w:sz w:val="20"/>
                <w:szCs w:val="20"/>
              </w:rPr>
              <w:t xml:space="preserve">Treasurer </w:t>
            </w:r>
          </w:p>
          <w:p w:rsidR="520BAF94" w:rsidP="31479A49" w:rsidRDefault="520BAF94" w14:paraId="384667FE" w14:textId="6F03BEE5">
            <w:pPr>
              <w:pStyle w:val="Normal"/>
              <w:rPr>
                <w:rFonts w:ascii="Calibri" w:hAnsi="Calibri" w:eastAsia="Calibri" w:cs="Calibri"/>
                <w:sz w:val="20"/>
                <w:szCs w:val="20"/>
              </w:rPr>
            </w:pPr>
            <w:hyperlink r:id="R3394d92fbfbc4797">
              <w:r w:rsidRPr="31479A49" w:rsidR="520BAF94">
                <w:rPr>
                  <w:rStyle w:val="Hyperlink"/>
                  <w:rFonts w:ascii="Calibri" w:hAnsi="Calibri" w:eastAsia="Calibri" w:cs="Calibri"/>
                  <w:sz w:val="20"/>
                  <w:szCs w:val="20"/>
                </w:rPr>
                <w:t>michael.burgess@det.nsw.edu.au</w:t>
              </w:r>
            </w:hyperlink>
            <w:r w:rsidRPr="31479A49" w:rsidR="520BAF94">
              <w:rPr>
                <w:rFonts w:ascii="Calibri" w:hAnsi="Calibri" w:eastAsia="Calibri" w:cs="Calibri"/>
                <w:sz w:val="20"/>
                <w:szCs w:val="20"/>
              </w:rPr>
              <w:t xml:space="preserve"> </w:t>
            </w:r>
          </w:p>
        </w:tc>
      </w:tr>
      <w:tr w:rsidR="1609A1AF" w:rsidTr="157D043A" w14:paraId="339DBC12" w14:textId="77777777">
        <w:tc>
          <w:tcPr>
            <w:tcW w:w="6060" w:type="dxa"/>
            <w:tcMar/>
          </w:tcPr>
          <w:p w:rsidR="1609A1AF" w:rsidP="38A838D0" w:rsidRDefault="786FAC24" w14:paraId="31100111" w14:textId="16EF07B3">
            <w:pPr>
              <w:spacing w:before="6"/>
              <w:rPr>
                <w:rFonts w:ascii="Calibri" w:hAnsi="Calibri" w:eastAsia="Calibri" w:cs="Calibri"/>
              </w:rPr>
            </w:pPr>
            <w:r w:rsidRPr="31479A49" w:rsidR="786FAC24">
              <w:rPr>
                <w:rFonts w:ascii="Calibri" w:hAnsi="Calibri" w:eastAsia="Calibri" w:cs="Calibri"/>
              </w:rPr>
              <w:t xml:space="preserve">Remind members the </w:t>
            </w:r>
            <w:r w:rsidRPr="31479A49" w:rsidR="4815CC20">
              <w:rPr>
                <w:rFonts w:ascii="Calibri" w:hAnsi="Calibri" w:eastAsia="Calibri" w:cs="Calibri"/>
              </w:rPr>
              <w:t>Professional Support Officers</w:t>
            </w:r>
            <w:r w:rsidRPr="31479A49" w:rsidR="7AAA7A3B">
              <w:rPr>
                <w:rFonts w:ascii="Calibri" w:hAnsi="Calibri" w:eastAsia="Calibri" w:cs="Calibri"/>
              </w:rPr>
              <w:t xml:space="preserve"> W</w:t>
            </w:r>
            <w:r w:rsidRPr="31479A49" w:rsidR="4815CC20">
              <w:rPr>
                <w:rFonts w:ascii="Calibri" w:hAnsi="Calibri" w:eastAsia="Calibri" w:cs="Calibri"/>
              </w:rPr>
              <w:t>endy Buckley &amp; Geoff Scott</w:t>
            </w:r>
            <w:r w:rsidRPr="31479A49" w:rsidR="6EE7B144">
              <w:rPr>
                <w:rFonts w:ascii="Calibri" w:hAnsi="Calibri" w:eastAsia="Calibri" w:cs="Calibri"/>
              </w:rPr>
              <w:t xml:space="preserve"> are available for Principal Support.</w:t>
            </w:r>
          </w:p>
          <w:p w:rsidR="1609A1AF" w:rsidP="31479A49" w:rsidRDefault="1609A1AF" w14:paraId="4ECCCE02" w14:textId="70565125">
            <w:pPr>
              <w:spacing w:before="6"/>
              <w:ind/>
            </w:pPr>
            <w:r w:rsidR="70F84F0C">
              <w:rPr/>
              <w:t>Ensure all members are aware of this support and how to access. Phone advice and support are available including evenings and weekends. When you need support please reach out.</w:t>
            </w:r>
          </w:p>
          <w:p w:rsidR="1609A1AF" w:rsidP="31479A49" w:rsidRDefault="1609A1AF" w14:paraId="481F9457" w14:textId="6CBBDAD7">
            <w:pPr>
              <w:spacing w:before="6"/>
              <w:ind/>
            </w:pPr>
          </w:p>
          <w:p w:rsidR="1609A1AF" w:rsidP="31479A49" w:rsidRDefault="1609A1AF" w14:paraId="0927EC49" w14:textId="485484B7">
            <w:pPr>
              <w:spacing w:before="6"/>
              <w:ind/>
            </w:pPr>
            <w:r w:rsidR="70F84F0C">
              <w:rPr/>
              <w:t>Ensure your PPC contacts all members especially those who are not regular attendees. These are often the colleagues who appear to “trip” up.</w:t>
            </w:r>
          </w:p>
          <w:p w:rsidR="1609A1AF" w:rsidP="31479A49" w:rsidRDefault="1609A1AF" w14:paraId="34518D4B" w14:textId="47EF52B7">
            <w:pPr>
              <w:pStyle w:val="Normal"/>
              <w:spacing w:before="6"/>
              <w:ind w:left="105"/>
              <w:rPr>
                <w:rFonts w:ascii="Calibri" w:hAnsi="Calibri" w:eastAsia="Calibri" w:cs="Calibri"/>
              </w:rPr>
            </w:pPr>
          </w:p>
        </w:tc>
        <w:tc>
          <w:tcPr>
            <w:tcW w:w="1605" w:type="dxa"/>
            <w:tcMar/>
          </w:tcPr>
          <w:p w:rsidR="1609A1AF" w:rsidP="38A838D0" w:rsidRDefault="53530C87" w14:paraId="3D76D63A" w14:textId="1903850A">
            <w:pPr>
              <w:spacing w:before="6"/>
            </w:pPr>
          </w:p>
        </w:tc>
        <w:tc>
          <w:tcPr>
            <w:tcW w:w="3240" w:type="dxa"/>
            <w:tcMar/>
          </w:tcPr>
          <w:p w:rsidR="1609A1AF" w:rsidP="31479A49" w:rsidRDefault="1F1437EE" w14:paraId="153166F5" w14:textId="1190B9CC">
            <w:pPr>
              <w:spacing w:before="6"/>
              <w:rPr>
                <w:rFonts w:ascii="Calibri" w:hAnsi="Calibri" w:eastAsia="Calibri" w:cs="Calibri"/>
                <w:color w:val="444444"/>
                <w:sz w:val="20"/>
                <w:szCs w:val="20"/>
              </w:rPr>
            </w:pPr>
            <w:r w:rsidRPr="31479A49" w:rsidR="1F1437EE">
              <w:rPr>
                <w:rFonts w:ascii="Calibri" w:hAnsi="Calibri" w:eastAsia="Calibri" w:cs="Calibri"/>
                <w:color w:val="444444"/>
                <w:sz w:val="20"/>
                <w:szCs w:val="20"/>
              </w:rPr>
              <w:t>Wendy Buckley</w:t>
            </w:r>
          </w:p>
          <w:p w:rsidR="1609A1AF" w:rsidP="31479A49" w:rsidRDefault="1F1437EE" w14:paraId="57663E0F" w14:textId="06741969">
            <w:pPr>
              <w:spacing w:before="6"/>
              <w:rPr>
                <w:rFonts w:ascii="Calibri" w:hAnsi="Calibri" w:eastAsia="Calibri" w:cs="Calibri"/>
                <w:color w:val="444444"/>
                <w:sz w:val="20"/>
                <w:szCs w:val="20"/>
              </w:rPr>
            </w:pPr>
            <w:r w:rsidRPr="31479A49" w:rsidR="1F1437EE">
              <w:rPr>
                <w:rFonts w:ascii="Calibri" w:hAnsi="Calibri" w:eastAsia="Calibri" w:cs="Calibri"/>
                <w:b w:val="1"/>
                <w:bCs w:val="1"/>
                <w:color w:val="444444"/>
                <w:sz w:val="20"/>
                <w:szCs w:val="20"/>
              </w:rPr>
              <w:t>Mob:</w:t>
            </w:r>
            <w:r w:rsidRPr="31479A49" w:rsidR="1F1437EE">
              <w:rPr>
                <w:rFonts w:ascii="Calibri" w:hAnsi="Calibri" w:eastAsia="Calibri" w:cs="Calibri"/>
                <w:color w:val="444444"/>
                <w:sz w:val="20"/>
                <w:szCs w:val="20"/>
              </w:rPr>
              <w:t xml:space="preserve"> 0403 560 814</w:t>
            </w:r>
          </w:p>
          <w:p w:rsidR="1609A1AF" w:rsidP="31479A49" w:rsidRDefault="0022461B" w14:paraId="5573BE0B" w14:textId="1C507035">
            <w:pPr>
              <w:spacing w:before="6"/>
              <w:rPr>
                <w:sz w:val="20"/>
                <w:szCs w:val="20"/>
              </w:rPr>
            </w:pPr>
            <w:hyperlink r:id="Rd73640de145e4fc1">
              <w:r w:rsidRPr="31479A49" w:rsidR="1F1437EE">
                <w:rPr>
                  <w:rStyle w:val="Hyperlink"/>
                  <w:rFonts w:ascii="Calibri" w:hAnsi="Calibri" w:eastAsia="Calibri" w:cs="Calibri"/>
                  <w:color w:val="285F91"/>
                  <w:sz w:val="20"/>
                  <w:szCs w:val="20"/>
                </w:rPr>
                <w:t>wbuckley@nswppa.org.au</w:t>
              </w:r>
            </w:hyperlink>
          </w:p>
          <w:p w:rsidR="1609A1AF" w:rsidP="31479A49" w:rsidRDefault="1609A1AF" w14:paraId="266DE4A9" w14:textId="0E4B461A">
            <w:pPr>
              <w:spacing w:before="6"/>
              <w:rPr>
                <w:rFonts w:ascii="Calibri" w:hAnsi="Calibri" w:eastAsia="Calibri" w:cs="Calibri"/>
                <w:color w:val="444444"/>
                <w:sz w:val="20"/>
                <w:szCs w:val="20"/>
              </w:rPr>
            </w:pPr>
          </w:p>
          <w:p w:rsidR="1609A1AF" w:rsidP="31479A49" w:rsidRDefault="73F1DD48" w14:paraId="07FF86D3" w14:textId="6E63A869">
            <w:pPr>
              <w:spacing w:before="6"/>
              <w:rPr>
                <w:rFonts w:ascii="Calibri" w:hAnsi="Calibri" w:eastAsia="Calibri" w:cs="Calibri"/>
                <w:color w:val="444444"/>
                <w:sz w:val="20"/>
                <w:szCs w:val="20"/>
              </w:rPr>
            </w:pPr>
            <w:r w:rsidRPr="31479A49" w:rsidR="73F1DD48">
              <w:rPr>
                <w:rFonts w:ascii="Calibri" w:hAnsi="Calibri" w:eastAsia="Calibri" w:cs="Calibri"/>
                <w:color w:val="444444"/>
                <w:sz w:val="20"/>
                <w:szCs w:val="20"/>
              </w:rPr>
              <w:t>Geoff Scott</w:t>
            </w:r>
          </w:p>
          <w:p w:rsidR="1609A1AF" w:rsidP="31479A49" w:rsidRDefault="73F1DD48" w14:paraId="05F8877D" w14:textId="20C60090">
            <w:pPr>
              <w:spacing w:before="6"/>
              <w:rPr>
                <w:rFonts w:ascii="Calibri" w:hAnsi="Calibri" w:eastAsia="Calibri" w:cs="Calibri"/>
                <w:color w:val="444444"/>
                <w:sz w:val="20"/>
                <w:szCs w:val="20"/>
              </w:rPr>
            </w:pPr>
            <w:r w:rsidRPr="31479A49" w:rsidR="73F1DD48">
              <w:rPr>
                <w:rFonts w:ascii="Calibri" w:hAnsi="Calibri" w:eastAsia="Calibri" w:cs="Calibri"/>
                <w:b w:val="1"/>
                <w:bCs w:val="1"/>
                <w:color w:val="444444"/>
                <w:sz w:val="20"/>
                <w:szCs w:val="20"/>
              </w:rPr>
              <w:t>Tel:</w:t>
            </w:r>
            <w:r w:rsidRPr="31479A49" w:rsidR="73F1DD48">
              <w:rPr>
                <w:rFonts w:ascii="Calibri" w:hAnsi="Calibri" w:eastAsia="Calibri" w:cs="Calibri"/>
                <w:color w:val="444444"/>
                <w:sz w:val="20"/>
                <w:szCs w:val="20"/>
              </w:rPr>
              <w:t xml:space="preserve"> 0427 451 359</w:t>
            </w:r>
          </w:p>
          <w:p w:rsidR="1609A1AF" w:rsidP="31479A49" w:rsidRDefault="0022461B" w14:paraId="09488A74" w14:textId="2B721D30">
            <w:pPr>
              <w:spacing w:before="6"/>
              <w:rPr>
                <w:sz w:val="20"/>
                <w:szCs w:val="20"/>
              </w:rPr>
            </w:pPr>
            <w:hyperlink r:id="R03f381d479f04eda">
              <w:r w:rsidRPr="31479A49" w:rsidR="73F1DD48">
                <w:rPr>
                  <w:rStyle w:val="Hyperlink"/>
                  <w:rFonts w:ascii="Calibri" w:hAnsi="Calibri" w:eastAsia="Calibri" w:cs="Calibri"/>
                  <w:color w:val="285F91"/>
                  <w:sz w:val="20"/>
                  <w:szCs w:val="20"/>
                </w:rPr>
                <w:t>gscott@nswppa.org.au</w:t>
              </w:r>
            </w:hyperlink>
          </w:p>
          <w:p w:rsidR="1609A1AF" w:rsidP="31479A49" w:rsidRDefault="1609A1AF" w14:paraId="4B06BE3D" w14:textId="138F0D3C">
            <w:pPr>
              <w:spacing w:before="6"/>
              <w:ind w:left="105"/>
              <w:rPr>
                <w:rFonts w:ascii="Calibri" w:hAnsi="Calibri" w:eastAsia="Calibri" w:cs="Calibri"/>
                <w:sz w:val="20"/>
                <w:szCs w:val="20"/>
              </w:rPr>
            </w:pPr>
          </w:p>
          <w:p w:rsidR="1609A1AF" w:rsidP="31479A49" w:rsidRDefault="6E1541FD" w14:paraId="62679D86" w14:textId="79C2DEE8">
            <w:pPr>
              <w:spacing w:before="6"/>
              <w:rPr>
                <w:rFonts w:ascii="Calibri" w:hAnsi="Calibri" w:eastAsia="Calibri" w:cs="Calibri"/>
                <w:sz w:val="20"/>
                <w:szCs w:val="20"/>
              </w:rPr>
            </w:pPr>
            <w:r w:rsidRPr="31479A49" w:rsidR="6E1541FD">
              <w:rPr>
                <w:rFonts w:ascii="Calibri" w:hAnsi="Calibri" w:eastAsia="Calibri" w:cs="Calibri"/>
                <w:sz w:val="20"/>
                <w:szCs w:val="20"/>
              </w:rPr>
              <w:t xml:space="preserve">Also contact any member of the State Executive. See Website for contact details @ </w:t>
            </w:r>
            <w:hyperlink r:id="R9e023b8cdf07460a">
              <w:r w:rsidRPr="31479A49" w:rsidR="6E1541FD">
                <w:rPr>
                  <w:rStyle w:val="Hyperlink"/>
                  <w:rFonts w:ascii="Calibri" w:hAnsi="Calibri" w:eastAsia="Calibri" w:cs="Calibri"/>
                  <w:sz w:val="20"/>
                  <w:szCs w:val="20"/>
                </w:rPr>
                <w:t>https://www.nswppa.org.au/state-executives</w:t>
              </w:r>
            </w:hyperlink>
          </w:p>
        </w:tc>
      </w:tr>
      <w:tr w:rsidR="1609A1AF" w:rsidTr="157D043A" w14:paraId="0A6742FF" w14:textId="77777777">
        <w:tc>
          <w:tcPr>
            <w:tcW w:w="6060" w:type="dxa"/>
            <w:tcMar/>
          </w:tcPr>
          <w:p w:rsidR="1609A1AF" w:rsidP="1609A1AF" w:rsidRDefault="1609A1AF" w14:paraId="545FADF7" w14:textId="34CB058D">
            <w:pPr>
              <w:spacing w:before="6"/>
              <w:ind w:left="105"/>
              <w:rPr>
                <w:rFonts w:ascii="Calibri" w:hAnsi="Calibri" w:eastAsia="Calibri" w:cs="Calibri"/>
              </w:rPr>
            </w:pPr>
            <w:r w:rsidRPr="6764977A">
              <w:rPr>
                <w:rFonts w:ascii="Calibri" w:hAnsi="Calibri" w:eastAsia="Calibri" w:cs="Calibri"/>
              </w:rPr>
              <w:t xml:space="preserve">Invite NSWPPA Executive to Area Council </w:t>
            </w:r>
            <w:r w:rsidRPr="6764977A" w:rsidR="6973C339">
              <w:rPr>
                <w:rFonts w:ascii="Calibri" w:hAnsi="Calibri" w:eastAsia="Calibri" w:cs="Calibri"/>
              </w:rPr>
              <w:t xml:space="preserve">online </w:t>
            </w:r>
            <w:r w:rsidRPr="6764977A">
              <w:rPr>
                <w:rFonts w:ascii="Calibri" w:hAnsi="Calibri" w:eastAsia="Calibri" w:cs="Calibri"/>
              </w:rPr>
              <w:t xml:space="preserve">meetings in Term </w:t>
            </w:r>
            <w:r w:rsidRPr="6764977A" w:rsidR="356A9CBE">
              <w:rPr>
                <w:rFonts w:ascii="Calibri" w:hAnsi="Calibri" w:eastAsia="Calibri" w:cs="Calibri"/>
              </w:rPr>
              <w:t>2</w:t>
            </w:r>
            <w:r w:rsidRPr="6764977A">
              <w:rPr>
                <w:rFonts w:ascii="Calibri" w:hAnsi="Calibri" w:eastAsia="Calibri" w:cs="Calibri"/>
              </w:rPr>
              <w:t xml:space="preserve">, 2020   </w:t>
            </w:r>
          </w:p>
          <w:p w:rsidR="1609A1AF" w:rsidP="1609A1AF" w:rsidRDefault="1609A1AF" w14:paraId="344FC1C2" w14:textId="333D4A6D">
            <w:pPr>
              <w:spacing w:before="6"/>
              <w:ind w:left="105"/>
              <w:rPr>
                <w:rFonts w:ascii="Calibri" w:hAnsi="Calibri" w:eastAsia="Calibri" w:cs="Calibri"/>
              </w:rPr>
            </w:pPr>
            <w:r w:rsidRPr="1609A1AF">
              <w:rPr>
                <w:rFonts w:ascii="Calibri" w:hAnsi="Calibri" w:eastAsia="Calibri" w:cs="Calibri"/>
              </w:rPr>
              <w:t xml:space="preserve"> </w:t>
            </w:r>
          </w:p>
        </w:tc>
        <w:tc>
          <w:tcPr>
            <w:tcW w:w="1605" w:type="dxa"/>
            <w:tcMar/>
          </w:tcPr>
          <w:p w:rsidR="1609A1AF" w:rsidP="6764977A" w:rsidRDefault="1609A1AF" w14:paraId="311FB26B" w14:textId="540F5D70">
            <w:pPr>
              <w:spacing w:before="6"/>
              <w:rPr>
                <w:rFonts w:ascii="Calibri" w:hAnsi="Calibri" w:eastAsia="Calibri" w:cs="Calibri"/>
              </w:rPr>
            </w:pPr>
            <w:r w:rsidRPr="6764977A">
              <w:rPr>
                <w:rFonts w:ascii="Calibri" w:hAnsi="Calibri" w:eastAsia="Calibri" w:cs="Calibri"/>
              </w:rPr>
              <w:t xml:space="preserve">Ongoing </w:t>
            </w:r>
          </w:p>
          <w:p w:rsidR="1609A1AF" w:rsidP="6764977A" w:rsidRDefault="1609A1AF" w14:paraId="781A9404" w14:textId="76A5A101">
            <w:pPr>
              <w:spacing w:before="6"/>
              <w:rPr>
                <w:rFonts w:ascii="Calibri" w:hAnsi="Calibri" w:eastAsia="Calibri" w:cs="Calibri"/>
              </w:rPr>
            </w:pPr>
            <w:r w:rsidRPr="6764977A">
              <w:rPr>
                <w:rFonts w:ascii="Calibri" w:hAnsi="Calibri" w:eastAsia="Calibri" w:cs="Calibri"/>
              </w:rPr>
              <w:t>Please provide plenty of notice!</w:t>
            </w:r>
          </w:p>
        </w:tc>
        <w:tc>
          <w:tcPr>
            <w:tcW w:w="3240" w:type="dxa"/>
            <w:tcMar/>
          </w:tcPr>
          <w:p w:rsidR="1609A1AF" w:rsidP="1609A1AF" w:rsidRDefault="0022461B" w14:paraId="01DCDC5D" w14:textId="05E974EE">
            <w:pPr>
              <w:spacing w:before="6"/>
              <w:ind w:left="105"/>
              <w:rPr>
                <w:rFonts w:ascii="Calibri" w:hAnsi="Calibri" w:eastAsia="Calibri" w:cs="Calibri"/>
                <w:sz w:val="20"/>
                <w:szCs w:val="20"/>
              </w:rPr>
            </w:pPr>
            <w:hyperlink r:id="Rbf2415896aa34635">
              <w:r w:rsidRPr="31479A49" w:rsidR="1609A1AF">
                <w:rPr>
                  <w:rStyle w:val="Hyperlink"/>
                  <w:rFonts w:ascii="Calibri" w:hAnsi="Calibri" w:eastAsia="Calibri" w:cs="Calibri"/>
                  <w:color w:val="0000FF"/>
                  <w:sz w:val="20"/>
                  <w:szCs w:val="20"/>
                </w:rPr>
                <w:t>pseymour@nswppa.org.au</w:t>
              </w:r>
            </w:hyperlink>
          </w:p>
          <w:p w:rsidR="1609A1AF" w:rsidP="31479A49" w:rsidRDefault="1609A1AF" w14:paraId="1BEE9894" w14:textId="7DE0AEE4">
            <w:pPr>
              <w:spacing w:before="6"/>
              <w:ind w:left="105"/>
              <w:rPr>
                <w:rFonts w:ascii="Calibri" w:hAnsi="Calibri" w:eastAsia="Calibri" w:cs="Calibri"/>
                <w:sz w:val="20"/>
                <w:szCs w:val="20"/>
              </w:rPr>
            </w:pPr>
          </w:p>
        </w:tc>
      </w:tr>
      <w:tr w:rsidR="1609A1AF" w:rsidTr="157D043A" w14:paraId="613FF108" w14:textId="77777777">
        <w:tc>
          <w:tcPr>
            <w:tcW w:w="6060" w:type="dxa"/>
            <w:tcMar/>
          </w:tcPr>
          <w:p w:rsidR="1609A1AF" w:rsidP="6764977A" w:rsidRDefault="233F41B3" w14:paraId="066984D8" w14:textId="1046CCEA">
            <w:pPr>
              <w:spacing w:before="6"/>
              <w:ind w:left="105"/>
              <w:rPr>
                <w:rFonts w:ascii="Calibri" w:hAnsi="Calibri" w:eastAsia="Calibri" w:cs="Calibri"/>
              </w:rPr>
            </w:pPr>
            <w:r w:rsidRPr="6764977A">
              <w:rPr>
                <w:rFonts w:ascii="Calibri" w:hAnsi="Calibri" w:eastAsia="Calibri" w:cs="Calibri"/>
              </w:rPr>
              <w:t xml:space="preserve">Using the PowerPoints available on the </w:t>
            </w:r>
            <w:hyperlink r:id="rId16">
              <w:r w:rsidRPr="6764977A">
                <w:rPr>
                  <w:rStyle w:val="Hyperlink"/>
                  <w:rFonts w:ascii="Calibri" w:hAnsi="Calibri" w:eastAsia="Calibri" w:cs="Calibri"/>
                </w:rPr>
                <w:t>NSWPPA website</w:t>
              </w:r>
            </w:hyperlink>
            <w:r w:rsidRPr="6764977A">
              <w:rPr>
                <w:rFonts w:ascii="Calibri" w:hAnsi="Calibri" w:eastAsia="Calibri" w:cs="Calibri"/>
              </w:rPr>
              <w:t xml:space="preserve"> and</w:t>
            </w:r>
            <w:r w:rsidRPr="6764977A" w:rsidR="52628C1E">
              <w:rPr>
                <w:rFonts w:ascii="Calibri" w:hAnsi="Calibri" w:eastAsia="Calibri" w:cs="Calibri"/>
              </w:rPr>
              <w:t xml:space="preserve"> Microsoft Teams @ </w:t>
            </w:r>
            <w:r w:rsidRPr="6764977A">
              <w:rPr>
                <w:rFonts w:ascii="Calibri" w:hAnsi="Calibri" w:eastAsia="Calibri" w:cs="Calibri"/>
              </w:rPr>
              <w:t xml:space="preserve"> </w:t>
            </w:r>
            <w:hyperlink w:anchor="/school/files/Delegate%20Information%20for%20PPC?threadId=19%3Ac1ce486f5a244bdbb0eea9ca0881484b%40thread.skype&amp;ctx=channel&amp;context=Term%25202&amp;rootfolder=%252Fsites%252FNSWPPA-StateCouncil%252FShared%2520Documents%252FArea%2520Council%2520Information%252F2020%252FTerm%25202" r:id="rId17">
              <w:r w:rsidRPr="6764977A" w:rsidR="067D77D9">
                <w:rPr>
                  <w:rStyle w:val="Hyperlink"/>
                  <w:rFonts w:ascii="Calibri" w:hAnsi="Calibri" w:eastAsia="Calibri" w:cs="Calibri"/>
                </w:rPr>
                <w:t xml:space="preserve">NSWPPA - </w:t>
              </w:r>
              <w:r w:rsidRPr="6764977A">
                <w:rPr>
                  <w:rStyle w:val="Hyperlink"/>
                  <w:rFonts w:ascii="Calibri" w:hAnsi="Calibri" w:eastAsia="Calibri" w:cs="Calibri"/>
                </w:rPr>
                <w:t xml:space="preserve">State Council </w:t>
              </w:r>
              <w:r w:rsidRPr="6764977A" w:rsidR="2AFCA74F">
                <w:rPr>
                  <w:rStyle w:val="Hyperlink"/>
                  <w:rFonts w:ascii="Calibri" w:hAnsi="Calibri" w:eastAsia="Calibri" w:cs="Calibri"/>
                </w:rPr>
                <w:t>Delegate Information for PPC</w:t>
              </w:r>
            </w:hyperlink>
            <w:r w:rsidRPr="6764977A" w:rsidR="2AFCA74F">
              <w:rPr>
                <w:rFonts w:ascii="Calibri" w:hAnsi="Calibri" w:eastAsia="Calibri" w:cs="Calibri"/>
              </w:rPr>
              <w:t xml:space="preserve"> </w:t>
            </w:r>
            <w:r w:rsidRPr="6764977A">
              <w:rPr>
                <w:rFonts w:ascii="Calibri" w:hAnsi="Calibri" w:eastAsia="Calibri" w:cs="Calibri"/>
              </w:rPr>
              <w:t>to provide current and accurate information.</w:t>
            </w:r>
          </w:p>
        </w:tc>
        <w:tc>
          <w:tcPr>
            <w:tcW w:w="1605" w:type="dxa"/>
            <w:tcMar/>
          </w:tcPr>
          <w:p w:rsidR="1609A1AF" w:rsidP="6764977A" w:rsidRDefault="00245B3A" w14:paraId="11554BCD" w14:textId="5E04BADD">
            <w:pPr>
              <w:spacing w:before="6"/>
              <w:rPr>
                <w:rFonts w:ascii="Calibri" w:hAnsi="Calibri" w:eastAsia="Calibri" w:cs="Calibri"/>
              </w:rPr>
            </w:pPr>
            <w:r w:rsidRPr="6764977A">
              <w:rPr>
                <w:rFonts w:ascii="Calibri" w:hAnsi="Calibri" w:eastAsia="Calibri" w:cs="Calibri"/>
              </w:rPr>
              <w:lastRenderedPageBreak/>
              <w:t xml:space="preserve">Term </w:t>
            </w:r>
            <w:r w:rsidR="003D1D40">
              <w:rPr>
                <w:rFonts w:ascii="Calibri" w:hAnsi="Calibri" w:eastAsia="Calibri" w:cs="Calibri"/>
              </w:rPr>
              <w:t>3</w:t>
            </w:r>
            <w:r w:rsidRPr="6764977A" w:rsidR="1609A1AF">
              <w:rPr>
                <w:rFonts w:ascii="Calibri" w:hAnsi="Calibri" w:eastAsia="Calibri" w:cs="Calibri"/>
              </w:rPr>
              <w:t xml:space="preserve"> Area Council meeting</w:t>
            </w:r>
          </w:p>
        </w:tc>
        <w:tc>
          <w:tcPr>
            <w:tcW w:w="3240" w:type="dxa"/>
            <w:tcMar/>
          </w:tcPr>
          <w:p w:rsidR="1609A1AF" w:rsidP="31479A49" w:rsidRDefault="03334307" w14:paraId="64B24032" w14:textId="7FD87B0F">
            <w:pPr>
              <w:spacing w:before="6"/>
              <w:ind w:left="105"/>
              <w:rPr>
                <w:rFonts w:ascii="Calibri" w:hAnsi="Calibri" w:eastAsia="Calibri" w:cs="Calibri"/>
                <w:sz w:val="20"/>
                <w:szCs w:val="20"/>
              </w:rPr>
            </w:pPr>
            <w:r w:rsidRPr="31479A49" w:rsidR="03334307">
              <w:rPr>
                <w:rFonts w:ascii="Calibri" w:hAnsi="Calibri" w:eastAsia="Calibri" w:cs="Calibri"/>
                <w:sz w:val="20"/>
                <w:szCs w:val="20"/>
              </w:rPr>
              <w:t>All Area Council Members</w:t>
            </w:r>
          </w:p>
        </w:tc>
      </w:tr>
      <w:tr w:rsidR="1609A1AF" w:rsidTr="157D043A" w14:paraId="7CC5BC7C" w14:textId="77777777">
        <w:tc>
          <w:tcPr>
            <w:tcW w:w="6060" w:type="dxa"/>
            <w:tcMar/>
          </w:tcPr>
          <w:p w:rsidR="1609A1AF" w:rsidP="1609A1AF" w:rsidRDefault="1609A1AF" w14:paraId="7448D273" w14:textId="246843CD">
            <w:pPr>
              <w:spacing w:before="6"/>
              <w:ind w:left="105"/>
              <w:rPr>
                <w:rFonts w:ascii="Calibri" w:hAnsi="Calibri" w:eastAsia="Calibri" w:cs="Calibri"/>
              </w:rPr>
            </w:pPr>
            <w:r w:rsidRPr="1609A1AF">
              <w:rPr>
                <w:rFonts w:ascii="Calibri" w:hAnsi="Calibri" w:eastAsia="Calibri" w:cs="Calibri"/>
              </w:rPr>
              <w:t>Ensure Reference Group reports from Council Kit are provided to members, or present critical points from each report at next Area Council meeting, together with speaker summaries</w:t>
            </w:r>
          </w:p>
          <w:p w:rsidR="1609A1AF" w:rsidP="1609A1AF" w:rsidRDefault="1609A1AF" w14:paraId="4E62EF6E" w14:textId="7404D4C0">
            <w:pPr>
              <w:spacing w:before="6"/>
              <w:ind w:left="105"/>
              <w:rPr>
                <w:rFonts w:ascii="Calibri" w:hAnsi="Calibri" w:eastAsia="Calibri" w:cs="Calibri"/>
              </w:rPr>
            </w:pPr>
          </w:p>
          <w:p w:rsidR="1609A1AF" w:rsidP="1609A1AF" w:rsidRDefault="1609A1AF" w14:paraId="5900921B" w14:textId="246022AC">
            <w:pPr>
              <w:spacing w:before="6"/>
              <w:ind w:left="105"/>
              <w:rPr>
                <w:rFonts w:ascii="Calibri" w:hAnsi="Calibri" w:eastAsia="Calibri" w:cs="Calibri"/>
              </w:rPr>
            </w:pPr>
          </w:p>
        </w:tc>
        <w:tc>
          <w:tcPr>
            <w:tcW w:w="1605" w:type="dxa"/>
            <w:tcMar/>
          </w:tcPr>
          <w:p w:rsidR="1609A1AF" w:rsidP="1609A1AF" w:rsidRDefault="1609A1AF" w14:paraId="4D0C926F" w14:textId="6B5D5712">
            <w:pPr>
              <w:spacing w:before="6"/>
              <w:ind w:left="105"/>
              <w:rPr>
                <w:rFonts w:ascii="Calibri" w:hAnsi="Calibri" w:eastAsia="Calibri" w:cs="Calibri"/>
              </w:rPr>
            </w:pPr>
            <w:r w:rsidRPr="1609A1AF">
              <w:rPr>
                <w:rFonts w:ascii="Calibri" w:hAnsi="Calibri" w:eastAsia="Calibri" w:cs="Calibri"/>
              </w:rPr>
              <w:t>T</w:t>
            </w:r>
            <w:r w:rsidR="00245B3A">
              <w:rPr>
                <w:rFonts w:ascii="Calibri" w:hAnsi="Calibri" w:eastAsia="Calibri" w:cs="Calibri"/>
              </w:rPr>
              <w:t xml:space="preserve">erm </w:t>
            </w:r>
            <w:r w:rsidR="003D1D40">
              <w:rPr>
                <w:rFonts w:ascii="Calibri" w:hAnsi="Calibri" w:eastAsia="Calibri" w:cs="Calibri"/>
              </w:rPr>
              <w:t>3</w:t>
            </w:r>
            <w:r w:rsidRPr="1609A1AF">
              <w:rPr>
                <w:rFonts w:ascii="Calibri" w:hAnsi="Calibri" w:eastAsia="Calibri" w:cs="Calibri"/>
              </w:rPr>
              <w:t xml:space="preserve"> Area Council meeting – Area Contacts to present</w:t>
            </w:r>
          </w:p>
          <w:p w:rsidR="1609A1AF" w:rsidP="1609A1AF" w:rsidRDefault="1609A1AF" w14:paraId="431624B6" w14:textId="0E685CC8">
            <w:pPr>
              <w:spacing w:before="6"/>
              <w:ind w:left="105"/>
              <w:rPr>
                <w:rFonts w:ascii="Calibri" w:hAnsi="Calibri" w:eastAsia="Calibri" w:cs="Calibri"/>
              </w:rPr>
            </w:pPr>
            <w:r w:rsidRPr="1609A1AF">
              <w:rPr>
                <w:rFonts w:ascii="Calibri" w:hAnsi="Calibri" w:eastAsia="Calibri" w:cs="Calibri"/>
              </w:rPr>
              <w:t>where possible</w:t>
            </w:r>
          </w:p>
        </w:tc>
        <w:tc>
          <w:tcPr>
            <w:tcW w:w="3240" w:type="dxa"/>
            <w:tcMar/>
          </w:tcPr>
          <w:p w:rsidR="1609A1AF" w:rsidP="31479A49" w:rsidRDefault="1609A1AF" w14:paraId="63C05203" w14:textId="1D852A75">
            <w:pPr>
              <w:spacing w:before="6"/>
              <w:ind w:left="105"/>
              <w:rPr>
                <w:rFonts w:ascii="Calibri" w:hAnsi="Calibri" w:eastAsia="Calibri" w:cs="Calibri"/>
                <w:sz w:val="20"/>
                <w:szCs w:val="20"/>
              </w:rPr>
            </w:pPr>
            <w:r w:rsidRPr="31479A49" w:rsidR="1609A1AF">
              <w:rPr>
                <w:rFonts w:ascii="Calibri" w:hAnsi="Calibri" w:eastAsia="Calibri" w:cs="Calibri"/>
                <w:sz w:val="20"/>
                <w:szCs w:val="20"/>
              </w:rPr>
              <w:t>Reports were provided in Council Kit Speaker summaries have been distributed to Delegates</w:t>
            </w:r>
          </w:p>
          <w:p w:rsidR="1609A1AF" w:rsidP="31479A49" w:rsidRDefault="1609A1AF" w14:paraId="4F5B9988" w14:textId="64E0C75C">
            <w:pPr>
              <w:spacing w:before="6"/>
              <w:ind w:left="105"/>
              <w:rPr>
                <w:rFonts w:ascii="Calibri" w:hAnsi="Calibri" w:eastAsia="Calibri" w:cs="Calibri"/>
                <w:sz w:val="20"/>
                <w:szCs w:val="20"/>
              </w:rPr>
            </w:pPr>
          </w:p>
        </w:tc>
      </w:tr>
      <w:tr w:rsidR="1609A1AF" w:rsidTr="157D043A" w14:paraId="6D99D918" w14:textId="77777777">
        <w:tc>
          <w:tcPr>
            <w:tcW w:w="6060" w:type="dxa"/>
            <w:tcMar/>
          </w:tcPr>
          <w:p w:rsidR="1609A1AF" w:rsidP="1609A1AF" w:rsidRDefault="1609A1AF" w14:paraId="53850ECC" w14:textId="748897C7">
            <w:pPr>
              <w:spacing w:before="6"/>
              <w:ind w:left="105"/>
              <w:rPr>
                <w:rFonts w:ascii="Calibri" w:hAnsi="Calibri" w:eastAsia="Calibri" w:cs="Calibri"/>
              </w:rPr>
            </w:pPr>
            <w:r w:rsidRPr="1609A1AF">
              <w:rPr>
                <w:rFonts w:ascii="Calibri" w:hAnsi="Calibri" w:eastAsia="Calibri" w:cs="Calibri"/>
              </w:rPr>
              <w:t>Share discussion on AGPPA and APPA reports at next Area Council meetings.</w:t>
            </w:r>
          </w:p>
        </w:tc>
        <w:tc>
          <w:tcPr>
            <w:tcW w:w="1605" w:type="dxa"/>
            <w:tcMar/>
          </w:tcPr>
          <w:p w:rsidR="1609A1AF" w:rsidP="6FA69FA9" w:rsidRDefault="6FA69FA9" w14:paraId="262AA53D" w14:textId="623B03B1">
            <w:pPr>
              <w:spacing w:before="6"/>
              <w:ind w:left="105"/>
              <w:rPr>
                <w:rFonts w:ascii="Calibri" w:hAnsi="Calibri" w:eastAsia="Calibri" w:cs="Calibri"/>
              </w:rPr>
            </w:pPr>
            <w:r w:rsidRPr="6FA69FA9">
              <w:rPr>
                <w:rFonts w:ascii="Calibri" w:hAnsi="Calibri" w:eastAsia="Calibri" w:cs="Calibri"/>
              </w:rPr>
              <w:t xml:space="preserve">Term </w:t>
            </w:r>
            <w:r w:rsidR="003D1D40">
              <w:rPr>
                <w:rFonts w:ascii="Calibri" w:hAnsi="Calibri" w:eastAsia="Calibri" w:cs="Calibri"/>
              </w:rPr>
              <w:t>3</w:t>
            </w:r>
            <w:r w:rsidRPr="6FA69FA9">
              <w:rPr>
                <w:rFonts w:ascii="Calibri" w:hAnsi="Calibri" w:eastAsia="Calibri" w:cs="Calibri"/>
              </w:rPr>
              <w:t xml:space="preserve"> </w:t>
            </w:r>
            <w:r w:rsidR="00245B3A">
              <w:rPr>
                <w:rFonts w:ascii="Calibri" w:hAnsi="Calibri" w:eastAsia="Calibri" w:cs="Calibri"/>
              </w:rPr>
              <w:t>Area Council</w:t>
            </w:r>
            <w:r w:rsidRPr="6FA69FA9">
              <w:rPr>
                <w:rFonts w:ascii="Calibri" w:hAnsi="Calibri" w:eastAsia="Calibri" w:cs="Calibri"/>
              </w:rPr>
              <w:t xml:space="preserve"> meeting</w:t>
            </w:r>
          </w:p>
        </w:tc>
        <w:tc>
          <w:tcPr>
            <w:tcW w:w="3240" w:type="dxa"/>
            <w:tcMar/>
          </w:tcPr>
          <w:p w:rsidR="1609A1AF" w:rsidP="31479A49" w:rsidRDefault="05FF3E05" w14:paraId="44350DED" w14:textId="202239E3">
            <w:pPr>
              <w:spacing w:before="6"/>
              <w:rPr>
                <w:rFonts w:ascii="Calibri" w:hAnsi="Calibri" w:eastAsia="Calibri" w:cs="Calibri"/>
                <w:sz w:val="20"/>
                <w:szCs w:val="20"/>
              </w:rPr>
            </w:pPr>
            <w:r w:rsidRPr="31479A49" w:rsidR="05FF3E05">
              <w:rPr>
                <w:rFonts w:ascii="Calibri" w:hAnsi="Calibri" w:eastAsia="Calibri" w:cs="Calibri"/>
                <w:sz w:val="20"/>
                <w:szCs w:val="20"/>
              </w:rPr>
              <w:t>All Area Council members</w:t>
            </w:r>
          </w:p>
        </w:tc>
      </w:tr>
      <w:tr w:rsidR="1609A1AF" w:rsidTr="157D043A" w14:paraId="66D69752" w14:textId="77777777">
        <w:tc>
          <w:tcPr>
            <w:tcW w:w="6060" w:type="dxa"/>
            <w:tcMar/>
          </w:tcPr>
          <w:p w:rsidR="1609A1AF" w:rsidP="1609A1AF" w:rsidRDefault="1609A1AF" w14:paraId="00C965E1" w14:textId="5AB1EA80">
            <w:pPr>
              <w:spacing w:before="6"/>
              <w:ind w:left="105"/>
              <w:rPr>
                <w:rFonts w:ascii="Calibri" w:hAnsi="Calibri" w:eastAsia="Calibri" w:cs="Calibri"/>
              </w:rPr>
            </w:pPr>
            <w:r w:rsidRPr="1609A1AF">
              <w:rPr>
                <w:rFonts w:ascii="Calibri" w:hAnsi="Calibri" w:eastAsia="Calibri" w:cs="Calibri"/>
              </w:rPr>
              <w:t>Ensure that PPC Presidents and delegates update the database to ensure that members can communicate effectively with contacts, reference groups etc.</w:t>
            </w:r>
          </w:p>
        </w:tc>
        <w:tc>
          <w:tcPr>
            <w:tcW w:w="1605" w:type="dxa"/>
            <w:tcMar/>
          </w:tcPr>
          <w:p w:rsidR="1609A1AF" w:rsidP="1609A1AF" w:rsidRDefault="1609A1AF" w14:paraId="07C0B990" w14:textId="4EE64266">
            <w:pPr>
              <w:spacing w:before="6"/>
              <w:ind w:left="105"/>
              <w:rPr>
                <w:rFonts w:ascii="Calibri" w:hAnsi="Calibri" w:eastAsia="Calibri" w:cs="Calibri"/>
              </w:rPr>
            </w:pPr>
            <w:r w:rsidRPr="1609A1AF">
              <w:rPr>
                <w:rFonts w:ascii="Calibri" w:hAnsi="Calibri" w:eastAsia="Calibri" w:cs="Calibri"/>
              </w:rPr>
              <w:t>Ongoing</w:t>
            </w:r>
          </w:p>
        </w:tc>
        <w:tc>
          <w:tcPr>
            <w:tcW w:w="3240" w:type="dxa"/>
            <w:tcMar/>
          </w:tcPr>
          <w:p w:rsidR="1609A1AF" w:rsidP="31479A49" w:rsidRDefault="1609A1AF" w14:paraId="7EFCDAC9" w14:textId="225DA69B">
            <w:pPr>
              <w:spacing w:before="6"/>
              <w:rPr>
                <w:rFonts w:ascii="Calibri" w:hAnsi="Calibri" w:eastAsia="Calibri" w:cs="Calibri"/>
                <w:sz w:val="20"/>
                <w:szCs w:val="20"/>
              </w:rPr>
            </w:pPr>
            <w:r w:rsidRPr="31479A49" w:rsidR="1609A1AF">
              <w:rPr>
                <w:rFonts w:ascii="Calibri" w:hAnsi="Calibri" w:eastAsia="Calibri" w:cs="Calibri"/>
                <w:sz w:val="20"/>
                <w:szCs w:val="20"/>
              </w:rPr>
              <w:t>Local presidents and delegates</w:t>
            </w:r>
            <w:r w:rsidRPr="31479A49" w:rsidR="33443733">
              <w:rPr>
                <w:rFonts w:ascii="Calibri" w:hAnsi="Calibri" w:eastAsia="Calibri" w:cs="Calibri"/>
                <w:sz w:val="20"/>
                <w:szCs w:val="20"/>
              </w:rPr>
              <w:t>.</w:t>
            </w:r>
          </w:p>
          <w:p w:rsidR="1609A1AF" w:rsidP="31479A49" w:rsidRDefault="1609A1AF" w14:paraId="7E623EAD" w14:textId="6A45FEF8">
            <w:pPr>
              <w:pStyle w:val="Normal"/>
              <w:spacing w:before="6"/>
              <w:rPr>
                <w:rFonts w:ascii="Calibri" w:hAnsi="Calibri" w:eastAsia="Calibri" w:cs="Calibri"/>
                <w:sz w:val="20"/>
                <w:szCs w:val="20"/>
              </w:rPr>
            </w:pPr>
            <w:r w:rsidRPr="31479A49" w:rsidR="33443733">
              <w:rPr>
                <w:rFonts w:ascii="Calibri" w:hAnsi="Calibri" w:eastAsia="Calibri" w:cs="Calibri"/>
                <w:sz w:val="20"/>
                <w:szCs w:val="20"/>
              </w:rPr>
              <w:t>Email changes to</w:t>
            </w:r>
            <w:r w:rsidRPr="31479A49" w:rsidR="1B23BDEA">
              <w:rPr>
                <w:rFonts w:ascii="Calibri" w:hAnsi="Calibri" w:eastAsia="Calibri" w:cs="Calibri"/>
                <w:sz w:val="20"/>
                <w:szCs w:val="20"/>
              </w:rPr>
              <w:t>:</w:t>
            </w:r>
          </w:p>
          <w:p w:rsidR="1609A1AF" w:rsidP="31479A49" w:rsidRDefault="1609A1AF" w14:paraId="762DC6D5" w14:textId="1774057F">
            <w:pPr>
              <w:pStyle w:val="Normal"/>
              <w:spacing w:before="6"/>
              <w:rPr>
                <w:rFonts w:ascii="Calibri" w:hAnsi="Calibri" w:eastAsia="Calibri" w:cs="Calibri"/>
                <w:sz w:val="20"/>
                <w:szCs w:val="20"/>
              </w:rPr>
            </w:pPr>
            <w:r w:rsidRPr="31479A49" w:rsidR="1B23BDEA">
              <w:rPr>
                <w:rFonts w:ascii="Calibri" w:hAnsi="Calibri" w:eastAsia="Calibri" w:cs="Calibri"/>
                <w:sz w:val="20"/>
                <w:szCs w:val="20"/>
              </w:rPr>
              <w:t>Lisa Beare</w:t>
            </w:r>
          </w:p>
          <w:p w:rsidR="1609A1AF" w:rsidP="31479A49" w:rsidRDefault="1609A1AF" w14:paraId="31A52361" w14:textId="2298F266">
            <w:pPr>
              <w:spacing w:before="6"/>
              <w:rPr>
                <w:rFonts w:ascii="Calibri" w:hAnsi="Calibri" w:eastAsia="Calibri" w:cs="Calibri"/>
                <w:noProof w:val="0"/>
                <w:sz w:val="20"/>
                <w:szCs w:val="20"/>
                <w:lang w:val="en-US"/>
              </w:rPr>
            </w:pPr>
            <w:r w:rsidRPr="31479A49" w:rsidR="1B23BDEA">
              <w:rPr>
                <w:rFonts w:ascii="Calibri" w:hAnsi="Calibri" w:eastAsia="Calibri" w:cs="Calibri"/>
                <w:noProof w:val="0"/>
                <w:sz w:val="20"/>
                <w:szCs w:val="20"/>
                <w:lang w:val="en-US"/>
              </w:rPr>
              <w:t xml:space="preserve">Executive Assistant to Phil Seymour </w:t>
            </w:r>
          </w:p>
          <w:p w:rsidR="1609A1AF" w:rsidP="31479A49" w:rsidRDefault="1609A1AF" w14:paraId="0E85ABF3" w14:textId="7887AFF2">
            <w:pPr>
              <w:spacing w:before="6"/>
              <w:rPr>
                <w:rFonts w:ascii="Calibri" w:hAnsi="Calibri" w:eastAsia="Calibri" w:cs="Calibri"/>
                <w:noProof w:val="0"/>
                <w:sz w:val="20"/>
                <w:szCs w:val="20"/>
                <w:lang w:val="en-US"/>
              </w:rPr>
            </w:pPr>
            <w:r w:rsidRPr="31479A49" w:rsidR="1B23BDEA">
              <w:rPr>
                <w:rFonts w:ascii="Calibri" w:hAnsi="Calibri" w:eastAsia="Calibri" w:cs="Calibri"/>
                <w:noProof w:val="0"/>
                <w:sz w:val="20"/>
                <w:szCs w:val="20"/>
                <w:lang w:val="en-US"/>
              </w:rPr>
              <w:t>President NSWPPA</w:t>
            </w:r>
          </w:p>
          <w:p w:rsidR="1609A1AF" w:rsidP="31479A49" w:rsidRDefault="1609A1AF" w14:paraId="4016F05A" w14:textId="206D9229">
            <w:pPr>
              <w:spacing w:before="6"/>
              <w:rPr>
                <w:sz w:val="20"/>
                <w:szCs w:val="20"/>
              </w:rPr>
            </w:pPr>
            <w:hyperlink r:id="R9ac40dea912f4cbc">
              <w:r w:rsidRPr="31479A49" w:rsidR="1B23BDEA">
                <w:rPr>
                  <w:rStyle w:val="Hyperlink"/>
                  <w:rFonts w:ascii="Comic Sans MS" w:hAnsi="Comic Sans MS" w:eastAsia="Comic Sans MS" w:cs="Comic Sans MS"/>
                  <w:noProof w:val="0"/>
                  <w:color w:val="0000FF"/>
                  <w:sz w:val="20"/>
                  <w:szCs w:val="20"/>
                  <w:u w:val="single"/>
                  <w:lang w:val="en-US"/>
                </w:rPr>
                <w:t>lisa.beare@det.nsw.edu.au</w:t>
              </w:r>
            </w:hyperlink>
          </w:p>
          <w:p w:rsidR="1609A1AF" w:rsidP="31479A49" w:rsidRDefault="1609A1AF" w14:paraId="434FD81D" w14:textId="09BB435F">
            <w:pPr>
              <w:pStyle w:val="Normal"/>
              <w:spacing w:before="6"/>
              <w:rPr>
                <w:rFonts w:ascii="Calibri" w:hAnsi="Calibri" w:eastAsia="Calibri" w:cs="Calibri"/>
                <w:noProof w:val="0"/>
                <w:sz w:val="20"/>
                <w:szCs w:val="20"/>
                <w:lang w:val="en-US"/>
              </w:rPr>
            </w:pPr>
          </w:p>
          <w:p w:rsidR="1609A1AF" w:rsidP="31479A49" w:rsidRDefault="1609A1AF" w14:paraId="4D3A8747" w14:textId="36547D2C">
            <w:pPr>
              <w:pStyle w:val="Normal"/>
              <w:spacing w:before="6"/>
              <w:rPr>
                <w:rFonts w:ascii="Calibri" w:hAnsi="Calibri" w:eastAsia="Calibri" w:cs="Calibri"/>
                <w:noProof w:val="0"/>
                <w:sz w:val="20"/>
                <w:szCs w:val="20"/>
                <w:lang w:val="en-US"/>
              </w:rPr>
            </w:pPr>
            <w:r w:rsidRPr="31479A49" w:rsidR="1B23BDEA">
              <w:rPr>
                <w:rFonts w:ascii="Calibri" w:hAnsi="Calibri" w:eastAsia="Calibri" w:cs="Calibri"/>
                <w:noProof w:val="0"/>
                <w:sz w:val="20"/>
                <w:szCs w:val="20"/>
                <w:lang w:val="en-US"/>
              </w:rPr>
              <w:t>Or</w:t>
            </w:r>
          </w:p>
          <w:p w:rsidR="1609A1AF" w:rsidP="31479A49" w:rsidRDefault="1609A1AF" w14:paraId="506C8CAE" w14:textId="71F2968B">
            <w:pPr>
              <w:pStyle w:val="Normal"/>
              <w:spacing w:before="6"/>
              <w:rPr>
                <w:rFonts w:ascii="Calibri" w:hAnsi="Calibri" w:eastAsia="Calibri" w:cs="Calibri"/>
                <w:noProof w:val="0"/>
                <w:sz w:val="20"/>
                <w:szCs w:val="20"/>
                <w:lang w:val="en-US"/>
              </w:rPr>
            </w:pPr>
            <w:r w:rsidRPr="31479A49" w:rsidR="1B23BDEA">
              <w:rPr>
                <w:rFonts w:ascii="Calibri" w:hAnsi="Calibri" w:eastAsia="Calibri" w:cs="Calibri"/>
                <w:noProof w:val="0"/>
                <w:sz w:val="20"/>
                <w:szCs w:val="20"/>
                <w:lang w:val="en-US"/>
              </w:rPr>
              <w:t>Ian Reeson</w:t>
            </w:r>
          </w:p>
          <w:p w:rsidR="1609A1AF" w:rsidP="31479A49" w:rsidRDefault="1609A1AF" w14:paraId="347C818C" w14:textId="22691665">
            <w:pPr>
              <w:pStyle w:val="Normal"/>
              <w:spacing w:before="6"/>
              <w:rPr>
                <w:rFonts w:ascii="Calibri" w:hAnsi="Calibri" w:eastAsia="Calibri" w:cs="Calibri"/>
                <w:noProof w:val="0"/>
                <w:sz w:val="20"/>
                <w:szCs w:val="20"/>
                <w:lang w:val="en-US"/>
              </w:rPr>
            </w:pPr>
            <w:hyperlink r:id="R7c4a2696b6e9431c">
              <w:r w:rsidRPr="31479A49" w:rsidR="1B23BDEA">
                <w:rPr>
                  <w:rStyle w:val="Hyperlink"/>
                  <w:rFonts w:ascii="Calibri" w:hAnsi="Calibri" w:eastAsia="Calibri" w:cs="Calibri"/>
                  <w:noProof w:val="0"/>
                  <w:sz w:val="20"/>
                  <w:szCs w:val="20"/>
                  <w:lang w:val="en-US"/>
                </w:rPr>
                <w:t>ian</w:t>
              </w:r>
              <w:r w:rsidRPr="31479A49" w:rsidR="1B23BDEA">
                <w:rPr>
                  <w:rStyle w:val="Hyperlink"/>
                  <w:rFonts w:ascii="Calibri" w:hAnsi="Calibri" w:eastAsia="Calibri" w:cs="Calibri"/>
                  <w:noProof w:val="0"/>
                  <w:sz w:val="20"/>
                  <w:szCs w:val="20"/>
                  <w:lang w:val="en-US"/>
                </w:rPr>
                <w:t>.reeson@det.nsw.edu.au</w:t>
              </w:r>
            </w:hyperlink>
            <w:r w:rsidRPr="31479A49" w:rsidR="1B23BDEA">
              <w:rPr>
                <w:rFonts w:ascii="Calibri" w:hAnsi="Calibri" w:eastAsia="Calibri" w:cs="Calibri"/>
                <w:noProof w:val="0"/>
                <w:sz w:val="20"/>
                <w:szCs w:val="20"/>
                <w:lang w:val="en-US"/>
              </w:rPr>
              <w:t xml:space="preserve"> </w:t>
            </w:r>
          </w:p>
          <w:p w:rsidR="1609A1AF" w:rsidP="31479A49" w:rsidRDefault="1609A1AF" w14:paraId="689875AF" w14:textId="3AF2E8C7">
            <w:pPr>
              <w:pStyle w:val="Normal"/>
              <w:spacing w:before="6"/>
              <w:rPr>
                <w:rFonts w:ascii="Calibri" w:hAnsi="Calibri" w:eastAsia="Calibri" w:cs="Calibri"/>
                <w:sz w:val="20"/>
                <w:szCs w:val="20"/>
              </w:rPr>
            </w:pPr>
          </w:p>
        </w:tc>
      </w:tr>
      <w:tr w:rsidR="1609A1AF" w:rsidTr="157D043A" w14:paraId="10E117BC" w14:textId="77777777">
        <w:tc>
          <w:tcPr>
            <w:tcW w:w="6060" w:type="dxa"/>
            <w:tcMar/>
          </w:tcPr>
          <w:p w:rsidR="1609A1AF" w:rsidP="1609A1AF" w:rsidRDefault="1609A1AF" w14:paraId="40EC979A" w14:textId="25FC40C7">
            <w:pPr>
              <w:spacing w:before="6"/>
              <w:ind w:left="105"/>
              <w:rPr>
                <w:rFonts w:ascii="Calibri" w:hAnsi="Calibri" w:eastAsia="Calibri" w:cs="Calibri"/>
              </w:rPr>
            </w:pPr>
            <w:r w:rsidRPr="1609A1AF">
              <w:rPr>
                <w:rFonts w:ascii="Calibri" w:hAnsi="Calibri" w:eastAsia="Calibri" w:cs="Calibri"/>
              </w:rPr>
              <w:t>Encourage retiring members to join the Retired Principals’ Association.  (ARPP)</w:t>
            </w:r>
          </w:p>
        </w:tc>
        <w:tc>
          <w:tcPr>
            <w:tcW w:w="1605" w:type="dxa"/>
            <w:tcMar/>
          </w:tcPr>
          <w:p w:rsidR="1609A1AF" w:rsidP="1609A1AF" w:rsidRDefault="1609A1AF" w14:paraId="21327D02" w14:textId="0D790FF5">
            <w:pPr>
              <w:spacing w:before="6"/>
              <w:ind w:left="105"/>
              <w:rPr>
                <w:rFonts w:ascii="Calibri" w:hAnsi="Calibri" w:eastAsia="Calibri" w:cs="Calibri"/>
              </w:rPr>
            </w:pPr>
            <w:r w:rsidRPr="1609A1AF">
              <w:rPr>
                <w:rFonts w:ascii="Calibri" w:hAnsi="Calibri" w:eastAsia="Calibri" w:cs="Calibri"/>
              </w:rPr>
              <w:t>Ongoing</w:t>
            </w:r>
          </w:p>
        </w:tc>
        <w:tc>
          <w:tcPr>
            <w:tcW w:w="3240" w:type="dxa"/>
            <w:tcMar/>
          </w:tcPr>
          <w:p w:rsidR="1609A1AF" w:rsidP="31479A49" w:rsidRDefault="233F41B3" w14:paraId="761C8DDF" w14:textId="29F0595F">
            <w:pPr>
              <w:spacing w:before="6"/>
              <w:ind w:left="105"/>
              <w:rPr>
                <w:rFonts w:ascii="Calibri" w:hAnsi="Calibri" w:eastAsia="Calibri" w:cs="Calibri"/>
                <w:sz w:val="20"/>
                <w:szCs w:val="20"/>
              </w:rPr>
            </w:pPr>
            <w:r w:rsidRPr="31479A49" w:rsidR="233F41B3">
              <w:rPr>
                <w:rFonts w:ascii="Calibri" w:hAnsi="Calibri" w:eastAsia="Calibri" w:cs="Calibri"/>
                <w:sz w:val="20"/>
                <w:szCs w:val="20"/>
              </w:rPr>
              <w:t>Contact Tom Croker ARPP President:  0409 926 826</w:t>
            </w:r>
          </w:p>
        </w:tc>
      </w:tr>
    </w:tbl>
    <w:p w:rsidR="1609A1AF" w:rsidP="1609A1AF" w:rsidRDefault="1609A1AF" w14:paraId="5B9F445B" w14:textId="13859DEA"/>
    <w:sectPr w:rsidR="1609A1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12711FA"/>
    <w:multiLevelType w:val="hybridMultilevel"/>
    <w:tmpl w:val="B810DD58"/>
    <w:lvl w:ilvl="0" w:tplc="04090001">
      <w:start w:val="1"/>
      <w:numFmt w:val="bullet"/>
      <w:lvlText w:val=""/>
      <w:lvlJc w:val="left"/>
      <w:pPr>
        <w:ind w:left="825" w:hanging="360"/>
      </w:pPr>
      <w:rPr>
        <w:rFonts w:hint="default" w:ascii="Symbol" w:hAnsi="Symbol"/>
      </w:rPr>
    </w:lvl>
    <w:lvl w:ilvl="1" w:tplc="04090003" w:tentative="1">
      <w:start w:val="1"/>
      <w:numFmt w:val="bullet"/>
      <w:lvlText w:val="o"/>
      <w:lvlJc w:val="left"/>
      <w:pPr>
        <w:ind w:left="1545" w:hanging="360"/>
      </w:pPr>
      <w:rPr>
        <w:rFonts w:hint="default" w:ascii="Courier New" w:hAnsi="Courier New" w:cs="Courier New"/>
      </w:rPr>
    </w:lvl>
    <w:lvl w:ilvl="2" w:tplc="04090005" w:tentative="1">
      <w:start w:val="1"/>
      <w:numFmt w:val="bullet"/>
      <w:lvlText w:val=""/>
      <w:lvlJc w:val="left"/>
      <w:pPr>
        <w:ind w:left="2265" w:hanging="360"/>
      </w:pPr>
      <w:rPr>
        <w:rFonts w:hint="default" w:ascii="Wingdings" w:hAnsi="Wingdings"/>
      </w:rPr>
    </w:lvl>
    <w:lvl w:ilvl="3" w:tplc="04090001" w:tentative="1">
      <w:start w:val="1"/>
      <w:numFmt w:val="bullet"/>
      <w:lvlText w:val=""/>
      <w:lvlJc w:val="left"/>
      <w:pPr>
        <w:ind w:left="2985" w:hanging="360"/>
      </w:pPr>
      <w:rPr>
        <w:rFonts w:hint="default" w:ascii="Symbol" w:hAnsi="Symbol"/>
      </w:rPr>
    </w:lvl>
    <w:lvl w:ilvl="4" w:tplc="04090003" w:tentative="1">
      <w:start w:val="1"/>
      <w:numFmt w:val="bullet"/>
      <w:lvlText w:val="o"/>
      <w:lvlJc w:val="left"/>
      <w:pPr>
        <w:ind w:left="3705" w:hanging="360"/>
      </w:pPr>
      <w:rPr>
        <w:rFonts w:hint="default" w:ascii="Courier New" w:hAnsi="Courier New" w:cs="Courier New"/>
      </w:rPr>
    </w:lvl>
    <w:lvl w:ilvl="5" w:tplc="04090005" w:tentative="1">
      <w:start w:val="1"/>
      <w:numFmt w:val="bullet"/>
      <w:lvlText w:val=""/>
      <w:lvlJc w:val="left"/>
      <w:pPr>
        <w:ind w:left="4425" w:hanging="360"/>
      </w:pPr>
      <w:rPr>
        <w:rFonts w:hint="default" w:ascii="Wingdings" w:hAnsi="Wingdings"/>
      </w:rPr>
    </w:lvl>
    <w:lvl w:ilvl="6" w:tplc="04090001" w:tentative="1">
      <w:start w:val="1"/>
      <w:numFmt w:val="bullet"/>
      <w:lvlText w:val=""/>
      <w:lvlJc w:val="left"/>
      <w:pPr>
        <w:ind w:left="5145" w:hanging="360"/>
      </w:pPr>
      <w:rPr>
        <w:rFonts w:hint="default" w:ascii="Symbol" w:hAnsi="Symbol"/>
      </w:rPr>
    </w:lvl>
    <w:lvl w:ilvl="7" w:tplc="04090003" w:tentative="1">
      <w:start w:val="1"/>
      <w:numFmt w:val="bullet"/>
      <w:lvlText w:val="o"/>
      <w:lvlJc w:val="left"/>
      <w:pPr>
        <w:ind w:left="5865" w:hanging="360"/>
      </w:pPr>
      <w:rPr>
        <w:rFonts w:hint="default" w:ascii="Courier New" w:hAnsi="Courier New" w:cs="Courier New"/>
      </w:rPr>
    </w:lvl>
    <w:lvl w:ilvl="8" w:tplc="04090005" w:tentative="1">
      <w:start w:val="1"/>
      <w:numFmt w:val="bullet"/>
      <w:lvlText w:val=""/>
      <w:lvlJc w:val="left"/>
      <w:pPr>
        <w:ind w:left="6585" w:hanging="360"/>
      </w:pPr>
      <w:rPr>
        <w:rFonts w:hint="default" w:ascii="Wingdings" w:hAnsi="Wingdings"/>
      </w:rPr>
    </w:lvl>
  </w:abstractNum>
  <w:abstractNum w:abstractNumId="1" w15:restartNumberingAfterBreak="0">
    <w:nsid w:val="23CF6253"/>
    <w:multiLevelType w:val="hybridMultilevel"/>
    <w:tmpl w:val="813AF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FE0C93"/>
    <w:rsid w:val="0022461B"/>
    <w:rsid w:val="00245B3A"/>
    <w:rsid w:val="003D1D40"/>
    <w:rsid w:val="004A1E67"/>
    <w:rsid w:val="00D8524B"/>
    <w:rsid w:val="0170DBE8"/>
    <w:rsid w:val="025B6A57"/>
    <w:rsid w:val="029D22F1"/>
    <w:rsid w:val="02F6878C"/>
    <w:rsid w:val="0323F0E3"/>
    <w:rsid w:val="032A6F5C"/>
    <w:rsid w:val="03334307"/>
    <w:rsid w:val="05FF3E05"/>
    <w:rsid w:val="067D77D9"/>
    <w:rsid w:val="07A37B32"/>
    <w:rsid w:val="07A8DEF7"/>
    <w:rsid w:val="07ACD8CB"/>
    <w:rsid w:val="08300A11"/>
    <w:rsid w:val="087FEE6B"/>
    <w:rsid w:val="089FFD4C"/>
    <w:rsid w:val="0B3EBCEB"/>
    <w:rsid w:val="0BFF61F7"/>
    <w:rsid w:val="0C02643E"/>
    <w:rsid w:val="0CA6D82E"/>
    <w:rsid w:val="0CB1C049"/>
    <w:rsid w:val="0D4F1E49"/>
    <w:rsid w:val="0D6CCAA6"/>
    <w:rsid w:val="0DD6A7A2"/>
    <w:rsid w:val="0E064989"/>
    <w:rsid w:val="0E857780"/>
    <w:rsid w:val="0E9F1F39"/>
    <w:rsid w:val="0FD7C8E8"/>
    <w:rsid w:val="112138BA"/>
    <w:rsid w:val="1177DF01"/>
    <w:rsid w:val="1203D2AB"/>
    <w:rsid w:val="12E4FEB7"/>
    <w:rsid w:val="13F88353"/>
    <w:rsid w:val="1446142A"/>
    <w:rsid w:val="1465E9EC"/>
    <w:rsid w:val="157D043A"/>
    <w:rsid w:val="1609A1AF"/>
    <w:rsid w:val="16AA3556"/>
    <w:rsid w:val="180D9F0E"/>
    <w:rsid w:val="194A8F2E"/>
    <w:rsid w:val="19556F5D"/>
    <w:rsid w:val="197D3B71"/>
    <w:rsid w:val="1B107F5F"/>
    <w:rsid w:val="1B23BDEA"/>
    <w:rsid w:val="1B480A24"/>
    <w:rsid w:val="1CCF4B02"/>
    <w:rsid w:val="1CFCEB65"/>
    <w:rsid w:val="1DDE4E04"/>
    <w:rsid w:val="1DF3B3C8"/>
    <w:rsid w:val="1E716C92"/>
    <w:rsid w:val="1EB3C37C"/>
    <w:rsid w:val="1F1437EE"/>
    <w:rsid w:val="1F8775CF"/>
    <w:rsid w:val="1F92C859"/>
    <w:rsid w:val="20506BCF"/>
    <w:rsid w:val="208079FD"/>
    <w:rsid w:val="20FE0C93"/>
    <w:rsid w:val="21BB444A"/>
    <w:rsid w:val="22E3C861"/>
    <w:rsid w:val="233F41B3"/>
    <w:rsid w:val="235B0325"/>
    <w:rsid w:val="23C9A97B"/>
    <w:rsid w:val="23ED2CA9"/>
    <w:rsid w:val="24015DC1"/>
    <w:rsid w:val="248B3D4B"/>
    <w:rsid w:val="24ACC2BC"/>
    <w:rsid w:val="24CC54FE"/>
    <w:rsid w:val="27700981"/>
    <w:rsid w:val="2770C5F2"/>
    <w:rsid w:val="28D23510"/>
    <w:rsid w:val="2980580A"/>
    <w:rsid w:val="29A10399"/>
    <w:rsid w:val="2AFCA74F"/>
    <w:rsid w:val="2C3B6F4B"/>
    <w:rsid w:val="2C714890"/>
    <w:rsid w:val="2D28AED9"/>
    <w:rsid w:val="2DC42D3D"/>
    <w:rsid w:val="2E468939"/>
    <w:rsid w:val="2EB7F60C"/>
    <w:rsid w:val="2EC420DB"/>
    <w:rsid w:val="2FA74502"/>
    <w:rsid w:val="2FAD8827"/>
    <w:rsid w:val="2FEFA6C0"/>
    <w:rsid w:val="31479A49"/>
    <w:rsid w:val="320A2CF1"/>
    <w:rsid w:val="325E6BA3"/>
    <w:rsid w:val="32D0F098"/>
    <w:rsid w:val="32DF3C66"/>
    <w:rsid w:val="33443733"/>
    <w:rsid w:val="33C566AF"/>
    <w:rsid w:val="3423BE8F"/>
    <w:rsid w:val="34345C13"/>
    <w:rsid w:val="34E5E442"/>
    <w:rsid w:val="356A9CBE"/>
    <w:rsid w:val="365C56EF"/>
    <w:rsid w:val="36AD6CA7"/>
    <w:rsid w:val="36D45E49"/>
    <w:rsid w:val="371A73C5"/>
    <w:rsid w:val="377EBF88"/>
    <w:rsid w:val="37AD39ED"/>
    <w:rsid w:val="38A838D0"/>
    <w:rsid w:val="39334108"/>
    <w:rsid w:val="39591A3E"/>
    <w:rsid w:val="3AB8BC26"/>
    <w:rsid w:val="3AF3BFA2"/>
    <w:rsid w:val="3B08E384"/>
    <w:rsid w:val="3B2AC539"/>
    <w:rsid w:val="3B3A1C99"/>
    <w:rsid w:val="3B3D1EA4"/>
    <w:rsid w:val="3B6BCCBA"/>
    <w:rsid w:val="3B98388C"/>
    <w:rsid w:val="3CD6D969"/>
    <w:rsid w:val="3E252A4E"/>
    <w:rsid w:val="3F418360"/>
    <w:rsid w:val="3F7AF65C"/>
    <w:rsid w:val="4052F406"/>
    <w:rsid w:val="406F0E9A"/>
    <w:rsid w:val="40EC8402"/>
    <w:rsid w:val="418312EE"/>
    <w:rsid w:val="435F154E"/>
    <w:rsid w:val="43B62525"/>
    <w:rsid w:val="45B47322"/>
    <w:rsid w:val="46443D57"/>
    <w:rsid w:val="46465387"/>
    <w:rsid w:val="466CFE4E"/>
    <w:rsid w:val="46F3622C"/>
    <w:rsid w:val="4815CC20"/>
    <w:rsid w:val="48749184"/>
    <w:rsid w:val="48959D72"/>
    <w:rsid w:val="49025050"/>
    <w:rsid w:val="494C6BED"/>
    <w:rsid w:val="4AFFBAA6"/>
    <w:rsid w:val="4FEDE761"/>
    <w:rsid w:val="5009A9A6"/>
    <w:rsid w:val="506A824E"/>
    <w:rsid w:val="5080FA2D"/>
    <w:rsid w:val="50C42670"/>
    <w:rsid w:val="50CCA5E3"/>
    <w:rsid w:val="50F48158"/>
    <w:rsid w:val="520BAF94"/>
    <w:rsid w:val="52628C1E"/>
    <w:rsid w:val="53530C87"/>
    <w:rsid w:val="53A83820"/>
    <w:rsid w:val="544D0CAE"/>
    <w:rsid w:val="54696DEB"/>
    <w:rsid w:val="549B9DD0"/>
    <w:rsid w:val="54ED709D"/>
    <w:rsid w:val="54F5D511"/>
    <w:rsid w:val="5548C720"/>
    <w:rsid w:val="55E602EF"/>
    <w:rsid w:val="5649A768"/>
    <w:rsid w:val="565738B5"/>
    <w:rsid w:val="56692DBA"/>
    <w:rsid w:val="569F81F6"/>
    <w:rsid w:val="57B45E25"/>
    <w:rsid w:val="580817B2"/>
    <w:rsid w:val="58B0944B"/>
    <w:rsid w:val="595B74BE"/>
    <w:rsid w:val="59BE9D9D"/>
    <w:rsid w:val="59CEB0E2"/>
    <w:rsid w:val="5A4931A8"/>
    <w:rsid w:val="5AA6FAF5"/>
    <w:rsid w:val="5AC1856D"/>
    <w:rsid w:val="5AE7C2C3"/>
    <w:rsid w:val="5BDCAC1B"/>
    <w:rsid w:val="5CC67A39"/>
    <w:rsid w:val="5F8DDA6B"/>
    <w:rsid w:val="5FA4204A"/>
    <w:rsid w:val="5FBEB36F"/>
    <w:rsid w:val="5FF5544D"/>
    <w:rsid w:val="605349A1"/>
    <w:rsid w:val="60A7764B"/>
    <w:rsid w:val="637C3286"/>
    <w:rsid w:val="63A63683"/>
    <w:rsid w:val="64265B46"/>
    <w:rsid w:val="652D97A6"/>
    <w:rsid w:val="656D5984"/>
    <w:rsid w:val="67340845"/>
    <w:rsid w:val="6764977A"/>
    <w:rsid w:val="6770C89E"/>
    <w:rsid w:val="67AA1A0B"/>
    <w:rsid w:val="67BF1C1E"/>
    <w:rsid w:val="68D6AB8C"/>
    <w:rsid w:val="68DAB195"/>
    <w:rsid w:val="69072090"/>
    <w:rsid w:val="6973C339"/>
    <w:rsid w:val="697CEC5A"/>
    <w:rsid w:val="6A7F86F1"/>
    <w:rsid w:val="6A8C2D08"/>
    <w:rsid w:val="6AE2AC54"/>
    <w:rsid w:val="6B8CE4D1"/>
    <w:rsid w:val="6B9D47CF"/>
    <w:rsid w:val="6C44FC67"/>
    <w:rsid w:val="6CF760A3"/>
    <w:rsid w:val="6D88B476"/>
    <w:rsid w:val="6D8C3546"/>
    <w:rsid w:val="6DCE032F"/>
    <w:rsid w:val="6E1541FD"/>
    <w:rsid w:val="6E1C78C3"/>
    <w:rsid w:val="6EE7B144"/>
    <w:rsid w:val="6F2CCFEA"/>
    <w:rsid w:val="6FA1FF22"/>
    <w:rsid w:val="6FA69FA9"/>
    <w:rsid w:val="705412B1"/>
    <w:rsid w:val="70DF37B5"/>
    <w:rsid w:val="70F84F0C"/>
    <w:rsid w:val="7101055D"/>
    <w:rsid w:val="71169F78"/>
    <w:rsid w:val="713006B0"/>
    <w:rsid w:val="71528E6C"/>
    <w:rsid w:val="71BA47D1"/>
    <w:rsid w:val="71E1248C"/>
    <w:rsid w:val="729B0473"/>
    <w:rsid w:val="733701A4"/>
    <w:rsid w:val="737AFEFF"/>
    <w:rsid w:val="73F1DD48"/>
    <w:rsid w:val="753671EA"/>
    <w:rsid w:val="75A947BC"/>
    <w:rsid w:val="7612367E"/>
    <w:rsid w:val="7643F583"/>
    <w:rsid w:val="769AFC8D"/>
    <w:rsid w:val="76A498AF"/>
    <w:rsid w:val="770CDCCE"/>
    <w:rsid w:val="7771BC13"/>
    <w:rsid w:val="778BB237"/>
    <w:rsid w:val="77979D2F"/>
    <w:rsid w:val="786A9C57"/>
    <w:rsid w:val="786FAC24"/>
    <w:rsid w:val="790147B0"/>
    <w:rsid w:val="791E3913"/>
    <w:rsid w:val="7999117B"/>
    <w:rsid w:val="79FBEADA"/>
    <w:rsid w:val="7AAA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0C93"/>
  <w15:chartTrackingRefBased/>
  <w15:docId w15:val="{CEE8A0A6-8D7A-464D-91E8-BE36650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D8524B"/>
    <w:pPr>
      <w:ind w:left="720"/>
      <w:contextualSpacing/>
    </w:pPr>
    <w:rPr>
      <w:lang w:val="en-AU"/>
    </w:rPr>
  </w:style>
  <w:style w:type="character" w:styleId="ListParagraphChar" w:customStyle="1">
    <w:name w:val="List Paragraph Char"/>
    <w:aliases w:val="List Paragraph1 Char,List Paragraph11 Char,Capire List Paragraph Char,Heading 4 for contents Char,Bullet point Char,L Char,Recommendation Char,DDM Gen Text Char,List Paragraph - bullets Char,NFP GP Bulleted List Char,列出段落 Char"/>
    <w:link w:val="ListParagraph"/>
    <w:uiPriority w:val="34"/>
    <w:locked/>
    <w:rsid w:val="00D8524B"/>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swppa.org.au/professional-learning" TargetMode="Externa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eams.microsoft.com/_" TargetMode="External" Id="rId17" /><Relationship Type="http://schemas.openxmlformats.org/officeDocument/2006/relationships/customXml" Target="../customXml/item2.xml" Id="rId2" /><Relationship Type="http://schemas.openxmlformats.org/officeDocument/2006/relationships/hyperlink" Target="https://nswppa.schoolzineplus.com/state-council-documents"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mailto:pseymour@nswppa.org.au" TargetMode="External" Id="R532f165704874d36" /><Relationship Type="http://schemas.openxmlformats.org/officeDocument/2006/relationships/hyperlink" Target="mailto:mcharlton@nswppa.org.au" TargetMode="External" Id="Re294a0bb167a4814" /><Relationship Type="http://schemas.openxmlformats.org/officeDocument/2006/relationships/hyperlink" Target="https://education.nsw.gov.au/teaching-and-learning/learning-from-home/learning-at-home/support-your-childs-learning/student-support/resources-for-parents-of-aboriginal-students" TargetMode="External" Id="R8bd8f46f7e72487f" /><Relationship Type="http://schemas.openxmlformats.org/officeDocument/2006/relationships/hyperlink" Target="mailto:paul.byrne@det.nsw.edu.au" TargetMode="External" Id="R0f4acba3a3654215" /><Relationship Type="http://schemas.openxmlformats.org/officeDocument/2006/relationships/hyperlink" Target="mailto:scott.sanford@det.nsw.edu.au" TargetMode="External" Id="R37655b4bd0f74e64" /><Relationship Type="http://schemas.openxmlformats.org/officeDocument/2006/relationships/hyperlink" Target="mailto:brent.kunkler@det.nsw.edu.au" TargetMode="External" Id="R848bc0f45d774faa" /><Relationship Type="http://schemas.openxmlformats.org/officeDocument/2006/relationships/hyperlink" Target="mailto:norma.petrocco1@det.nsw.edu.au" TargetMode="External" Id="R2cc0fe9d5a064fd5" /><Relationship Type="http://schemas.openxmlformats.org/officeDocument/2006/relationships/hyperlink" Target="mailto:Graeme.n.mcleod@det.nsw.edu.au" TargetMode="External" Id="R0f15547d8ef740ea" /><Relationship Type="http://schemas.openxmlformats.org/officeDocument/2006/relationships/hyperlink" Target="mailto:karen.mortimer@det.nsw.edu.au" TargetMode="External" Id="R3b4aec7ee6f443cc" /><Relationship Type="http://schemas.openxmlformats.org/officeDocument/2006/relationships/hyperlink" Target="mailto:Skye.Hayward1@det.nsw.edu.au" TargetMode="External" Id="R30534cf39b2243a5" /><Relationship Type="http://schemas.openxmlformats.org/officeDocument/2006/relationships/hyperlink" Target="mailto:grace.palamara@det.nsw.edu.au" TargetMode="External" Id="Rb26a98d066a64994" /><Relationship Type="http://schemas.openxmlformats.org/officeDocument/2006/relationships/hyperlink" Target="mailto:mark.gosbell@det.nsw.edu.au" TargetMode="External" Id="R0bde25f491b7489f" /><Relationship Type="http://schemas.openxmlformats.org/officeDocument/2006/relationships/hyperlink" Target="mailto:helen.craigie@det.nsw.edu.au" TargetMode="External" Id="Rf824a5c743b2459a" /><Relationship Type="http://schemas.openxmlformats.org/officeDocument/2006/relationships/hyperlink" Target="mailto:rebekah.zadow@det.nsw.edu.au" TargetMode="External" Id="Rac9b8042dfc24900" /><Relationship Type="http://schemas.openxmlformats.org/officeDocument/2006/relationships/hyperlink" Target="https://books.apple.com/au/book/elements-of-leadership/id1267616976" TargetMode="External" Id="R91fe60c377924c09" /><Relationship Type="http://schemas.openxmlformats.org/officeDocument/2006/relationships/hyperlink" Target="https://edu.google.com/training-support/professional-development/?modal_active=none" TargetMode="External" Id="Re9a1d17671b2419d" /><Relationship Type="http://schemas.openxmlformats.org/officeDocument/2006/relationships/hyperlink" Target="mailto:drew.janetzki@det.nsw.edu.au" TargetMode="External" Id="R408ab6d5af3845b8" /><Relationship Type="http://schemas.openxmlformats.org/officeDocument/2006/relationships/hyperlink" Target="mailto:kylie.donovan@det.nsw.edu.au" TargetMode="External" Id="R7d2ab22922d24256" /><Relationship Type="http://schemas.openxmlformats.org/officeDocument/2006/relationships/hyperlink" Target="mailto:david.munday@det.nsw.edu.au" TargetMode="External" Id="R7f36d06f8874437e" /><Relationship Type="http://schemas.openxmlformats.org/officeDocument/2006/relationships/hyperlink" Target="mailto:catherine.larkman@det.nsw.edu.au" TargetMode="External" Id="Rc0b800ddbf664664" /><Relationship Type="http://schemas.openxmlformats.org/officeDocument/2006/relationships/hyperlink" Target="https://education.nsw.gov.au/inside-the-department/health-and-safety/training-and-induction/induction/induction-for-employees" TargetMode="External" Id="R0f53a3d467b94a09" /><Relationship Type="http://schemas.openxmlformats.org/officeDocument/2006/relationships/hyperlink" Target="mailto:greg.mclaren@det.nsw.edu.au" TargetMode="External" Id="R3ae8a0624ac74cab" /><Relationship Type="http://schemas.openxmlformats.org/officeDocument/2006/relationships/hyperlink" Target="mailto:Stephen.deroos@det.nsw.edu.au" TargetMode="External" Id="Rdad410759bf04fad" /><Relationship Type="http://schemas.openxmlformats.org/officeDocument/2006/relationships/hyperlink" Target="mailto:Grant.Schaefer@det.nsw.edu.au" TargetMode="External" Id="R991ded72ce83480f" /><Relationship Type="http://schemas.openxmlformats.org/officeDocument/2006/relationships/hyperlink" Target="mailto:peter.j.jones@det.nsw.edu.au" TargetMode="External" Id="R8b0985896788457a" /><Relationship Type="http://schemas.openxmlformats.org/officeDocument/2006/relationships/hyperlink" Target="https://nswppa.schoolzineplus.com/form/7" TargetMode="External" Id="R3ba916ed056341e6" /><Relationship Type="http://schemas.openxmlformats.org/officeDocument/2006/relationships/hyperlink" Target="mailto:michael.burgess@det.nsw.edu.au" TargetMode="External" Id="R3394d92fbfbc4797" /><Relationship Type="http://schemas.openxmlformats.org/officeDocument/2006/relationships/hyperlink" Target="mailto:wbuckley@nswppa.org.au" TargetMode="External" Id="Rd73640de145e4fc1" /><Relationship Type="http://schemas.openxmlformats.org/officeDocument/2006/relationships/hyperlink" Target="mailto:gscott@nswppa.org.au" TargetMode="External" Id="R03f381d479f04eda" /><Relationship Type="http://schemas.openxmlformats.org/officeDocument/2006/relationships/hyperlink" Target="https://www.nswppa.org.au/state-executives" TargetMode="External" Id="R9e023b8cdf07460a" /><Relationship Type="http://schemas.openxmlformats.org/officeDocument/2006/relationships/hyperlink" Target="mailto:pseymour@nswppa.org.au" TargetMode="External" Id="Rbf2415896aa34635" /><Relationship Type="http://schemas.openxmlformats.org/officeDocument/2006/relationships/hyperlink" Target="mailto:lisa.beare@det.nsw.edu.au" TargetMode="External" Id="R9ac40dea912f4cbc" /><Relationship Type="http://schemas.openxmlformats.org/officeDocument/2006/relationships/hyperlink" Target="mailto:ian.reeson@det.nsw.edu.au" TargetMode="External" Id="R7c4a2696b6e943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CE7E8-4CD4-4215-BA3C-1025476E87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81751-F09D-41BD-AAC1-119F0A8C4B7F}"/>
</file>

<file path=customXml/itemProps3.xml><?xml version="1.0" encoding="utf-8"?>
<ds:datastoreItem xmlns:ds="http://schemas.openxmlformats.org/officeDocument/2006/customXml" ds:itemID="{8B840A6A-F846-4FFB-8F63-A4BD7B684C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Burgess</dc:creator>
  <keywords/>
  <dc:description/>
  <lastModifiedBy>Ian Reeson</lastModifiedBy>
  <revision>6</revision>
  <dcterms:created xsi:type="dcterms:W3CDTF">2020-09-03T04:43:00.0000000Z</dcterms:created>
  <dcterms:modified xsi:type="dcterms:W3CDTF">2020-09-07T09:03:49.8336245Z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